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Look w:val="04A0" w:firstRow="1" w:lastRow="0" w:firstColumn="1" w:lastColumn="0" w:noHBand="0" w:noVBand="1"/>
      </w:tblPr>
      <w:tblGrid>
        <w:gridCol w:w="9383"/>
      </w:tblGrid>
      <w:tr w:rsidR="00552AE7" w14:paraId="2DE28008" w14:textId="77777777" w:rsidTr="00B46908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351AFA" w14:textId="77777777" w:rsidR="00E90C5E" w:rsidRDefault="00633ABC" w:rsidP="00B469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1F58D4A5" w14:textId="77777777" w:rsidR="00E90C5E" w:rsidRDefault="00633ABC" w:rsidP="00B46908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Dr. Kispál Tibor alpolgármester</w:t>
            </w:r>
          </w:p>
        </w:tc>
      </w:tr>
    </w:tbl>
    <w:p w14:paraId="65566E53" w14:textId="77777777" w:rsidR="00E90C5E" w:rsidRDefault="00633ABC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Iktatószám: </w:t>
      </w:r>
    </w:p>
    <w:p w14:paraId="3FD34191" w14:textId="77777777" w:rsidR="00E90C5E" w:rsidRDefault="00633ABC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Napirendi pont</w:t>
      </w:r>
      <w:proofErr w:type="gramStart"/>
      <w:r>
        <w:rPr>
          <w:rFonts w:ascii="Times New Roman" w:hAnsi="Times New Roman"/>
          <w:sz w:val="24"/>
          <w:szCs w:val="24"/>
        </w:rPr>
        <w:t>: ….</w:t>
      </w:r>
      <w:proofErr w:type="gramEnd"/>
    </w:p>
    <w:p w14:paraId="2687223B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390102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AE87FD3" w14:textId="77777777" w:rsidR="00E90C5E" w:rsidRDefault="00633ABC" w:rsidP="00E90C5E">
      <w:pPr>
        <w:widowControl w:val="0"/>
        <w:autoSpaceDE w:val="0"/>
        <w:spacing w:after="0" w:line="240" w:lineRule="auto"/>
        <w:ind w:left="5985" w:hanging="1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Előterjesztve:</w:t>
      </w:r>
      <w:r>
        <w:rPr>
          <w:rFonts w:ascii="Times New Roman" w:hAnsi="Times New Roman"/>
          <w:sz w:val="24"/>
          <w:szCs w:val="24"/>
        </w:rPr>
        <w:tab/>
        <w:t>Művelődési, Kulturális és Szociális Bizottság</w:t>
      </w:r>
    </w:p>
    <w:p w14:paraId="147C69D1" w14:textId="77777777" w:rsidR="00E90C5E" w:rsidRDefault="00E90C5E" w:rsidP="00E90C5E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14:paraId="03F43831" w14:textId="77777777" w:rsidR="00E90C5E" w:rsidRDefault="00E90C5E" w:rsidP="00E90C5E">
      <w:pPr>
        <w:widowControl w:val="0"/>
        <w:autoSpaceDE w:val="0"/>
        <w:spacing w:after="0" w:line="240" w:lineRule="auto"/>
        <w:ind w:left="5985" w:hanging="31"/>
        <w:rPr>
          <w:rFonts w:ascii="Times New Roman" w:hAnsi="Times New Roman"/>
          <w:sz w:val="24"/>
          <w:szCs w:val="24"/>
        </w:rPr>
      </w:pPr>
    </w:p>
    <w:p w14:paraId="4B1C6B4B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4CFEA1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0D12CEC" w14:textId="77777777" w:rsidR="00E90C5E" w:rsidRDefault="00633ABC" w:rsidP="00E90C5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03B529B0" w14:textId="77777777" w:rsidR="00E90C5E" w:rsidRDefault="00E90C5E" w:rsidP="00E90C5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80CF125" w14:textId="77777777" w:rsidR="00E90C5E" w:rsidRDefault="00633ABC" w:rsidP="00E90C5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bookmarkStart w:id="1" w:name="uvdatum"/>
      <w:r w:rsidR="002831B4">
        <w:rPr>
          <w:rFonts w:ascii="Times New Roman" w:hAnsi="Times New Roman"/>
          <w:b/>
          <w:bCs/>
          <w:sz w:val="28"/>
          <w:szCs w:val="28"/>
        </w:rPr>
        <w:t>2024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bookmarkEnd w:id="1"/>
      <w:r w:rsidR="00F47FE3">
        <w:rPr>
          <w:rFonts w:ascii="Times New Roman" w:hAnsi="Times New Roman"/>
          <w:b/>
          <w:bCs/>
          <w:sz w:val="28"/>
          <w:szCs w:val="28"/>
        </w:rPr>
        <w:t>december 11-e</w:t>
      </w:r>
      <w:r>
        <w:rPr>
          <w:rFonts w:ascii="Times New Roman" w:hAnsi="Times New Roman"/>
          <w:b/>
          <w:bCs/>
          <w:sz w:val="28"/>
          <w:szCs w:val="28"/>
        </w:rPr>
        <w:t>i rendes ülésére</w:t>
      </w:r>
    </w:p>
    <w:p w14:paraId="038BF8BA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BD1BAB5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7F48201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A2C2871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Look w:val="04A0" w:firstRow="1" w:lastRow="0" w:firstColumn="1" w:lastColumn="0" w:noHBand="0" w:noVBand="1"/>
      </w:tblPr>
      <w:tblGrid>
        <w:gridCol w:w="1339"/>
        <w:gridCol w:w="7931"/>
      </w:tblGrid>
      <w:tr w:rsidR="00552AE7" w14:paraId="51B8BE8F" w14:textId="77777777" w:rsidTr="00B46908">
        <w:trPr>
          <w:trHeight w:val="1876"/>
        </w:trPr>
        <w:tc>
          <w:tcPr>
            <w:tcW w:w="1339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186D37" w14:textId="77777777" w:rsidR="00E90C5E" w:rsidRDefault="00633ABC" w:rsidP="00B46908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3229B9E" w14:textId="77777777" w:rsidR="00E90C5E" w:rsidRDefault="00633ABC" w:rsidP="00B46908">
            <w:pPr>
              <w:widowControl w:val="0"/>
              <w:autoSpaceDE w:val="0"/>
              <w:spacing w:after="0" w:line="240" w:lineRule="auto"/>
              <w:jc w:val="both"/>
            </w:pPr>
            <w:r w:rsidRPr="00176D02">
              <w:rPr>
                <w:rFonts w:ascii="Times New Roman" w:hAnsi="Times New Roman"/>
                <w:sz w:val="24"/>
                <w:szCs w:val="24"/>
              </w:rPr>
              <w:t>Beszámoló Budapest Főváros VII. kerület Erzsébetváros Önkormányzatának Szociálpolitikai Kerekasztala tevékenységéről</w:t>
            </w:r>
          </w:p>
        </w:tc>
      </w:tr>
    </w:tbl>
    <w:p w14:paraId="37735CB3" w14:textId="77777777" w:rsidR="00E90C5E" w:rsidRDefault="00633ABC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5FB81651" w14:textId="77777777" w:rsidR="00E90C5E" w:rsidRDefault="00E90C5E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43D12B8" w14:textId="77777777" w:rsidR="00E90C5E" w:rsidRDefault="00E90C5E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03E8E6" w14:textId="77777777" w:rsidR="00E90C5E" w:rsidRDefault="00E90C5E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0A810A" w14:textId="77777777" w:rsidR="00E90C5E" w:rsidRDefault="00633ABC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Gyuris Gabriella</w:t>
      </w:r>
    </w:p>
    <w:p w14:paraId="51055365" w14:textId="77777777" w:rsidR="00E90C5E" w:rsidRDefault="00633ABC" w:rsidP="00E90C5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irodavezető</w:t>
      </w:r>
      <w:proofErr w:type="gramEnd"/>
    </w:p>
    <w:p w14:paraId="545D1FC8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99308C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6E82C1E" w14:textId="77777777" w:rsidR="00E90C5E" w:rsidRDefault="00633ABC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43F1831E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3FF86E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82A6854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F14C96" w14:textId="77777777" w:rsidR="00E90C5E" w:rsidRDefault="00633ABC" w:rsidP="00E90C5E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János </w:t>
      </w:r>
    </w:p>
    <w:p w14:paraId="6D13E9CF" w14:textId="77777777" w:rsidR="00E90C5E" w:rsidRDefault="00633ABC" w:rsidP="00E90C5E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jegyző</w:t>
      </w:r>
      <w:proofErr w:type="gramEnd"/>
    </w:p>
    <w:p w14:paraId="2FFDA9CE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1680433" w14:textId="77777777" w:rsidR="00E90C5E" w:rsidRDefault="00E90C5E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75F37D" w14:textId="77777777" w:rsidR="00C815E6" w:rsidRDefault="00C815E6" w:rsidP="00E90C5E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0AEFE2" w14:textId="77777777" w:rsidR="00E90C5E" w:rsidRDefault="00633ABC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bookmarkStart w:id="2" w:name="nyilvan"/>
      <w:r>
        <w:rPr>
          <w:rFonts w:ascii="Times New Roman" w:hAnsi="Times New Roman"/>
          <w:b/>
          <w:bCs/>
          <w:sz w:val="24"/>
          <w:szCs w:val="24"/>
        </w:rPr>
        <w:t>Az előterjesztést nyilvános ülésen kell tárgyalni.</w:t>
      </w:r>
      <w:bookmarkEnd w:id="2"/>
    </w:p>
    <w:p w14:paraId="54A1731D" w14:textId="77777777" w:rsidR="00E90C5E" w:rsidRDefault="00633ABC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>
        <w:rPr>
          <w:rFonts w:ascii="Times New Roman" w:hAnsi="Times New Roman"/>
          <w:b/>
          <w:bCs/>
          <w:sz w:val="24"/>
          <w:szCs w:val="24"/>
        </w:rPr>
        <w:t>egyszerű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50C9FA59" w14:textId="77777777" w:rsidR="00C767CF" w:rsidRDefault="00C767CF" w:rsidP="00E90C5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F9607DD" w14:textId="77777777" w:rsidR="00BA2880" w:rsidRDefault="00BA2880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B899D3" w14:textId="77777777" w:rsidR="00E90C5E" w:rsidRDefault="00633ABC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Tisztelt Képviselő-testület!</w:t>
      </w:r>
    </w:p>
    <w:p w14:paraId="69F22D42" w14:textId="77777777" w:rsidR="00E90C5E" w:rsidRDefault="00E90C5E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BF359D" w14:textId="77777777" w:rsidR="00F47FE3" w:rsidRPr="00EA7BDD" w:rsidRDefault="00633ABC" w:rsidP="005613E4">
      <w:pPr>
        <w:pStyle w:val="uj"/>
        <w:spacing w:before="0" w:beforeAutospacing="0" w:after="0" w:afterAutospacing="0" w:line="276" w:lineRule="auto"/>
        <w:jc w:val="both"/>
        <w:rPr>
          <w:rFonts w:eastAsia="Calibri"/>
          <w:lang w:eastAsia="ar-SA"/>
        </w:rPr>
      </w:pPr>
      <w:r w:rsidRPr="0063123D">
        <w:rPr>
          <w:rFonts w:eastAsia="Calibri"/>
          <w:lang w:eastAsia="ar-SA"/>
        </w:rPr>
        <w:t>A szociális igazgatásról és szociális ellátásokró</w:t>
      </w:r>
      <w:r>
        <w:rPr>
          <w:rFonts w:eastAsia="Calibri"/>
          <w:lang w:eastAsia="ar-SA"/>
        </w:rPr>
        <w:t xml:space="preserve">l szóló 1993. évi III. törvény </w:t>
      </w:r>
      <w:r w:rsidRPr="0063123D">
        <w:rPr>
          <w:rFonts w:eastAsia="Calibri"/>
          <w:lang w:eastAsia="ar-SA"/>
        </w:rPr>
        <w:t>58/B. § (2) bekezdése szerint a 2000 fő feletti lakosságszámú települési önkormányzat vagy társulás, illetve a fővárosi önkormányzat helyi szociálp</w:t>
      </w:r>
      <w:r>
        <w:rPr>
          <w:rFonts w:eastAsia="Calibri"/>
          <w:lang w:eastAsia="ar-SA"/>
        </w:rPr>
        <w:t xml:space="preserve">olitikai kerekasztalt hoz létre. </w:t>
      </w:r>
      <w:r w:rsidRPr="00EA7BDD">
        <w:rPr>
          <w:rFonts w:eastAsia="Calibri"/>
          <w:bCs/>
          <w:lang w:eastAsia="ar-SA"/>
        </w:rPr>
        <w:t>A személyes gondoskodást nyújtó szociális intézmények szakmai feladatairól és működésük feltételeiről</w:t>
      </w:r>
      <w:r w:rsidRPr="00EA7BDD">
        <w:rPr>
          <w:rFonts w:eastAsia="Calibri"/>
          <w:bCs/>
          <w:vertAlign w:val="superscript"/>
          <w:lang w:eastAsia="ar-SA"/>
        </w:rPr>
        <w:t> </w:t>
      </w:r>
      <w:r w:rsidRPr="00EA7BDD">
        <w:rPr>
          <w:rFonts w:eastAsia="Calibri"/>
          <w:lang w:eastAsia="ar-SA"/>
        </w:rPr>
        <w:t xml:space="preserve">szóló </w:t>
      </w:r>
      <w:r w:rsidRPr="00EA7BDD">
        <w:rPr>
          <w:rFonts w:eastAsia="Calibri"/>
          <w:bCs/>
          <w:lang w:eastAsia="ar-SA"/>
        </w:rPr>
        <w:t>1/2000. (I.</w:t>
      </w:r>
      <w:r>
        <w:rPr>
          <w:rFonts w:eastAsia="Calibri"/>
          <w:bCs/>
          <w:lang w:eastAsia="ar-SA"/>
        </w:rPr>
        <w:t xml:space="preserve"> 7.) </w:t>
      </w:r>
      <w:proofErr w:type="spellStart"/>
      <w:r>
        <w:rPr>
          <w:rFonts w:eastAsia="Calibri"/>
          <w:bCs/>
          <w:lang w:eastAsia="ar-SA"/>
        </w:rPr>
        <w:t>SzCsM</w:t>
      </w:r>
      <w:proofErr w:type="spellEnd"/>
      <w:r>
        <w:rPr>
          <w:rFonts w:eastAsia="Calibri"/>
          <w:bCs/>
          <w:lang w:eastAsia="ar-SA"/>
        </w:rPr>
        <w:t xml:space="preserve"> rendelet 111/B. §-</w:t>
      </w:r>
      <w:proofErr w:type="gramStart"/>
      <w:r>
        <w:rPr>
          <w:rFonts w:eastAsia="Calibri"/>
          <w:bCs/>
          <w:lang w:eastAsia="ar-SA"/>
        </w:rPr>
        <w:t>a</w:t>
      </w:r>
      <w:proofErr w:type="gramEnd"/>
      <w:r>
        <w:rPr>
          <w:rFonts w:eastAsia="Calibri"/>
          <w:bCs/>
          <w:lang w:eastAsia="ar-SA"/>
        </w:rPr>
        <w:t xml:space="preserve"> az alábbiakat írja elő</w:t>
      </w:r>
      <w:r w:rsidRPr="00EA7BDD">
        <w:rPr>
          <w:rFonts w:eastAsia="Calibri"/>
          <w:lang w:eastAsia="ar-SA"/>
        </w:rPr>
        <w:t xml:space="preserve">: </w:t>
      </w:r>
    </w:p>
    <w:p w14:paraId="64788C71" w14:textId="77777777" w:rsidR="00F47FE3" w:rsidRPr="00EA7BDD" w:rsidRDefault="00633ABC" w:rsidP="00F47FE3">
      <w:pPr>
        <w:pStyle w:val="uj"/>
        <w:spacing w:before="0" w:beforeAutospacing="0" w:after="0" w:afterAutospacing="0" w:line="276" w:lineRule="auto"/>
        <w:jc w:val="both"/>
        <w:rPr>
          <w:i/>
        </w:rPr>
      </w:pPr>
      <w:r w:rsidRPr="00EA7BDD">
        <w:rPr>
          <w:rFonts w:eastAsia="Calibri"/>
          <w:i/>
          <w:lang w:eastAsia="ar-SA"/>
        </w:rPr>
        <w:t>„</w:t>
      </w:r>
      <w:r w:rsidRPr="00EA7BDD">
        <w:rPr>
          <w:rStyle w:val="highlighted"/>
          <w:bCs/>
          <w:i/>
        </w:rPr>
        <w:t xml:space="preserve">111/B. § </w:t>
      </w:r>
      <w:r w:rsidRPr="00EA7BDD">
        <w:rPr>
          <w:rStyle w:val="highlighted"/>
          <w:i/>
        </w:rPr>
        <w:t xml:space="preserve">(1) Az </w:t>
      </w:r>
      <w:hyperlink r:id="rId8" w:history="1">
        <w:r w:rsidRPr="00EA7BDD">
          <w:rPr>
            <w:rStyle w:val="highlighted"/>
            <w:i/>
          </w:rPr>
          <w:t>Szt. 58/B. § (2) bekezdése</w:t>
        </w:r>
      </w:hyperlink>
      <w:r w:rsidRPr="00EA7BDD">
        <w:rPr>
          <w:rStyle w:val="highlighted"/>
          <w:i/>
        </w:rPr>
        <w:t xml:space="preserve"> alapján létrehozott szociálpolitikai kerekasztal tagjai a helyi önkormányzat, illetve a társulás területén szociális intézményeket működtető fenntartók képviselői, továbbá a helyi rendeletben meghatározott szervezetek képviselői.</w:t>
      </w:r>
    </w:p>
    <w:p w14:paraId="7FB0C508" w14:textId="77777777" w:rsidR="00F47FE3" w:rsidRPr="00EA7BDD" w:rsidRDefault="00633ABC" w:rsidP="005613E4">
      <w:pPr>
        <w:pStyle w:val="uj"/>
        <w:spacing w:before="0" w:beforeAutospacing="0" w:after="120" w:afterAutospacing="0" w:line="276" w:lineRule="auto"/>
        <w:jc w:val="both"/>
        <w:rPr>
          <w:rStyle w:val="highlighted"/>
          <w:i/>
        </w:rPr>
      </w:pPr>
      <w:r w:rsidRPr="00EA7BDD">
        <w:rPr>
          <w:rStyle w:val="highlighted"/>
          <w:i/>
        </w:rPr>
        <w:t xml:space="preserve">(2) A szociálpolitikai kerekasztal évente legalább egy alkalommal ülést tart. Feladata különösen a szolgáltatástervezési </w:t>
      </w:r>
      <w:proofErr w:type="gramStart"/>
      <w:r w:rsidRPr="00EA7BDD">
        <w:rPr>
          <w:rStyle w:val="highlighted"/>
          <w:i/>
        </w:rPr>
        <w:t>koncepcióban</w:t>
      </w:r>
      <w:proofErr w:type="gramEnd"/>
      <w:r w:rsidRPr="00EA7BDD">
        <w:rPr>
          <w:rStyle w:val="highlighted"/>
          <w:i/>
        </w:rPr>
        <w:t xml:space="preserve"> meghatározott feladatok megvalósulásának, végrehajtásának folyamatos figyelemmel kísérése.”</w:t>
      </w:r>
    </w:p>
    <w:p w14:paraId="475DCB0F" w14:textId="77777777" w:rsidR="00E90C5E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 fenti 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előírásnak megfelelően Erzsébetváros Önkormányzata Képviselő-testületének a szociális </w:t>
      </w:r>
      <w:r>
        <w:rPr>
          <w:rFonts w:ascii="Times New Roman" w:eastAsia="Calibri" w:hAnsi="Times New Roman"/>
          <w:sz w:val="24"/>
          <w:szCs w:val="24"/>
          <w:lang w:eastAsia="ar-SA"/>
        </w:rPr>
        <w:t>támogatások és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 szociális szolgáltatások</w:t>
      </w:r>
      <w:r>
        <w:rPr>
          <w:rFonts w:ascii="Times New Roman" w:eastAsia="Calibri" w:hAnsi="Times New Roman"/>
          <w:sz w:val="24"/>
          <w:szCs w:val="24"/>
          <w:lang w:eastAsia="ar-SA"/>
        </w:rPr>
        <w:t>, valamint a pénzbeli, természetbeni és személyes gondoskodást nyújtó gyermekjóléti ellátások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 igénybevételének helyi szabályozásáról szóló </w:t>
      </w:r>
      <w:r w:rsidRPr="00CF7B3F">
        <w:rPr>
          <w:rFonts w:ascii="Times New Roman" w:eastAsia="Calibri" w:hAnsi="Times New Roman"/>
          <w:sz w:val="24"/>
          <w:szCs w:val="24"/>
          <w:lang w:eastAsia="ar-SA"/>
        </w:rPr>
        <w:t>6/2016. (II.18.) önkormányzati rendelete (továbbiakban: Rendelet) rendelkezik a</w:t>
      </w:r>
      <w:r w:rsidRPr="0063123D">
        <w:rPr>
          <w:rFonts w:ascii="Times New Roman" w:eastAsia="Calibri" w:hAnsi="Times New Roman"/>
          <w:sz w:val="24"/>
          <w:szCs w:val="24"/>
          <w:lang w:eastAsia="ar-SA"/>
        </w:rPr>
        <w:t xml:space="preserve"> Szociálpolitikai Kerekasztal létrehozásáról és működési szabályairól. </w:t>
      </w:r>
      <w:r>
        <w:rPr>
          <w:rFonts w:ascii="Times New Roman" w:eastAsia="Calibri" w:hAnsi="Times New Roman"/>
          <w:sz w:val="24"/>
          <w:szCs w:val="24"/>
          <w:lang w:eastAsia="ar-SA"/>
        </w:rPr>
        <w:t>Az ülések szervezéséről, dokumentációs rendjéről, illetve döntéshozatali szabályairól az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Erzsébetvárosi Szociálpolitikai Kerekasztal Ügyrendje (továbbiakban: Ügyrend) tartalmaz részletszabályokat. 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>A</w:t>
      </w:r>
      <w:r>
        <w:rPr>
          <w:rFonts w:ascii="Times New Roman" w:eastAsia="Calibri" w:hAnsi="Times New Roman"/>
          <w:sz w:val="24"/>
          <w:szCs w:val="24"/>
          <w:lang w:eastAsia="ar-SA"/>
        </w:rPr>
        <w:t>z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>elnöki tisztsége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t Dr. Kispál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Tibor alpolgármester tölti be. </w:t>
      </w:r>
    </w:p>
    <w:p w14:paraId="6A31FC07" w14:textId="77777777" w:rsidR="00E90C5E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Az</w:t>
      </w:r>
      <w:r w:rsidRPr="00721AE7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ar-SA"/>
        </w:rPr>
        <w:t>Erzsébetvárosi S</w:t>
      </w:r>
      <w:r w:rsidR="00F47FE3">
        <w:rPr>
          <w:rFonts w:ascii="Times New Roman" w:eastAsia="Calibri" w:hAnsi="Times New Roman"/>
          <w:sz w:val="24"/>
          <w:szCs w:val="24"/>
          <w:lang w:eastAsia="ar-SA"/>
        </w:rPr>
        <w:t>zociálpolitikai Kerekasztal 2024</w:t>
      </w:r>
      <w:r>
        <w:rPr>
          <w:rFonts w:ascii="Times New Roman" w:eastAsia="Calibri" w:hAnsi="Times New Roman"/>
          <w:sz w:val="24"/>
          <w:szCs w:val="24"/>
          <w:lang w:eastAsia="ar-SA"/>
        </w:rPr>
        <w:t>. évi ülésére</w:t>
      </w:r>
      <w:r w:rsidR="00F47FE3">
        <w:rPr>
          <w:rFonts w:ascii="Times New Roman" w:eastAsia="Calibri" w:hAnsi="Times New Roman"/>
          <w:sz w:val="24"/>
          <w:szCs w:val="24"/>
          <w:lang w:eastAsia="ar-SA"/>
        </w:rPr>
        <w:t xml:space="preserve"> 2024. november 21. napján 13 órai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1A79DC">
        <w:rPr>
          <w:rFonts w:ascii="Times New Roman" w:eastAsia="Calibri" w:hAnsi="Times New Roman"/>
          <w:sz w:val="24"/>
          <w:szCs w:val="24"/>
          <w:lang w:eastAsia="ar-SA"/>
        </w:rPr>
        <w:t>kezdettel került sor, az alábbi, meg</w:t>
      </w:r>
      <w:r w:rsidR="002367FB">
        <w:rPr>
          <w:rFonts w:ascii="Times New Roman" w:eastAsia="Calibri" w:hAnsi="Times New Roman"/>
          <w:sz w:val="24"/>
          <w:szCs w:val="24"/>
          <w:lang w:eastAsia="ar-SA"/>
        </w:rPr>
        <w:t>hívóban foglaltakkal megegyező 8</w:t>
      </w:r>
      <w:r w:rsidR="001A79DC">
        <w:rPr>
          <w:rFonts w:ascii="Times New Roman" w:eastAsia="Calibri" w:hAnsi="Times New Roman"/>
          <w:sz w:val="24"/>
          <w:szCs w:val="24"/>
          <w:lang w:eastAsia="ar-SA"/>
        </w:rPr>
        <w:t xml:space="preserve"> napirendi pontt</w:t>
      </w:r>
      <w:r>
        <w:rPr>
          <w:rFonts w:ascii="Times New Roman" w:eastAsia="Calibri" w:hAnsi="Times New Roman"/>
          <w:sz w:val="24"/>
          <w:szCs w:val="24"/>
          <w:lang w:eastAsia="ar-SA"/>
        </w:rPr>
        <w:t>al:</w:t>
      </w:r>
    </w:p>
    <w:p w14:paraId="4CEA1C03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bCs/>
          <w:sz w:val="24"/>
          <w:szCs w:val="24"/>
          <w:lang w:eastAsia="ar-SA"/>
        </w:rPr>
        <w:t>Az új kerületi szociális szolgáltatá</w:t>
      </w:r>
      <w:r w:rsidR="00FD142D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stervezési </w:t>
      </w:r>
      <w:proofErr w:type="gramStart"/>
      <w:r w:rsidR="00FD142D">
        <w:rPr>
          <w:rFonts w:ascii="Times New Roman" w:eastAsia="Calibri" w:hAnsi="Times New Roman"/>
          <w:bCs/>
          <w:sz w:val="24"/>
          <w:szCs w:val="24"/>
          <w:lang w:eastAsia="ar-SA"/>
        </w:rPr>
        <w:t>koncepció</w:t>
      </w:r>
      <w:proofErr w:type="gramEnd"/>
      <w:r w:rsidR="00FD142D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előkészítő </w:t>
      </w:r>
      <w:r w:rsidRPr="002367FB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munkálatai: demográfiai és </w:t>
      </w:r>
      <w:proofErr w:type="spellStart"/>
      <w:r w:rsidRPr="002367FB">
        <w:rPr>
          <w:rFonts w:ascii="Times New Roman" w:eastAsia="Calibri" w:hAnsi="Times New Roman"/>
          <w:bCs/>
          <w:sz w:val="24"/>
          <w:szCs w:val="24"/>
          <w:lang w:eastAsia="ar-SA"/>
        </w:rPr>
        <w:t>szocio</w:t>
      </w:r>
      <w:proofErr w:type="spellEnd"/>
      <w:r w:rsidRPr="002367FB">
        <w:rPr>
          <w:rFonts w:ascii="Times New Roman" w:eastAsia="Calibri" w:hAnsi="Times New Roman"/>
          <w:bCs/>
          <w:sz w:val="24"/>
          <w:szCs w:val="24"/>
          <w:lang w:eastAsia="ar-SA"/>
        </w:rPr>
        <w:t>-ökon</w:t>
      </w:r>
      <w:r w:rsidR="00FD142D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ómiai kihívások, a továbblépés </w:t>
      </w:r>
      <w:r w:rsidRPr="002367FB">
        <w:rPr>
          <w:rFonts w:ascii="Times New Roman" w:eastAsia="Calibri" w:hAnsi="Times New Roman"/>
          <w:bCs/>
          <w:sz w:val="24"/>
          <w:szCs w:val="24"/>
          <w:lang w:eastAsia="ar-SA"/>
        </w:rPr>
        <w:t>lehetőségei</w:t>
      </w:r>
    </w:p>
    <w:p w14:paraId="4C4184EB" w14:textId="77777777" w:rsidR="002367F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>(Előadó: Váradi Balázs partner, vezető kutató - Budapest Intézet)</w:t>
      </w:r>
    </w:p>
    <w:p w14:paraId="5718643F" w14:textId="19012736" w:rsidR="00FD142D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 té</w:t>
      </w:r>
      <w:r w:rsidR="00CE3439">
        <w:rPr>
          <w:rFonts w:ascii="Times New Roman" w:eastAsia="Calibri" w:hAnsi="Times New Roman"/>
          <w:sz w:val="24"/>
          <w:szCs w:val="24"/>
          <w:lang w:eastAsia="ar-SA"/>
        </w:rPr>
        <w:t>maválasztást</w:t>
      </w:r>
      <w:r w:rsidR="00A73C93">
        <w:rPr>
          <w:rFonts w:ascii="Times New Roman" w:eastAsia="Calibri" w:hAnsi="Times New Roman"/>
          <w:sz w:val="24"/>
          <w:szCs w:val="24"/>
          <w:lang w:eastAsia="ar-SA"/>
        </w:rPr>
        <w:t xml:space="preserve"> az</w:t>
      </w:r>
      <w:r w:rsidR="00CE3439">
        <w:rPr>
          <w:rFonts w:ascii="Times New Roman" w:eastAsia="Calibri" w:hAnsi="Times New Roman"/>
          <w:sz w:val="24"/>
          <w:szCs w:val="24"/>
          <w:lang w:eastAsia="ar-SA"/>
        </w:rPr>
        <w:t xml:space="preserve"> indokolt</w:t>
      </w:r>
      <w:r w:rsidR="006C68A0">
        <w:rPr>
          <w:rFonts w:ascii="Times New Roman" w:eastAsia="Calibri" w:hAnsi="Times New Roman"/>
          <w:sz w:val="24"/>
          <w:szCs w:val="24"/>
          <w:lang w:eastAsia="ar-SA"/>
        </w:rPr>
        <w:t xml:space="preserve">a, hogy </w:t>
      </w:r>
      <w:r>
        <w:rPr>
          <w:rFonts w:ascii="Times New Roman" w:eastAsia="Calibri" w:hAnsi="Times New Roman"/>
          <w:sz w:val="24"/>
          <w:szCs w:val="24"/>
          <w:lang w:eastAsia="ar-SA"/>
        </w:rPr>
        <w:t>új szolgáltat</w:t>
      </w:r>
      <w:r w:rsidR="006C68A0">
        <w:rPr>
          <w:rFonts w:ascii="Times New Roman" w:eastAsia="Calibri" w:hAnsi="Times New Roman"/>
          <w:sz w:val="24"/>
          <w:szCs w:val="24"/>
          <w:lang w:eastAsia="ar-SA"/>
        </w:rPr>
        <w:t xml:space="preserve">ástervezési </w:t>
      </w:r>
      <w:proofErr w:type="gramStart"/>
      <w:r w:rsidR="006C68A0">
        <w:rPr>
          <w:rFonts w:ascii="Times New Roman" w:eastAsia="Calibri" w:hAnsi="Times New Roman"/>
          <w:sz w:val="24"/>
          <w:szCs w:val="24"/>
          <w:lang w:eastAsia="ar-SA"/>
        </w:rPr>
        <w:t>koncepció</w:t>
      </w:r>
      <w:proofErr w:type="gramEnd"/>
      <w:r w:rsidR="006C68A0">
        <w:rPr>
          <w:rFonts w:ascii="Times New Roman" w:eastAsia="Calibri" w:hAnsi="Times New Roman"/>
          <w:sz w:val="24"/>
          <w:szCs w:val="24"/>
          <w:lang w:eastAsia="ar-SA"/>
        </w:rPr>
        <w:t xml:space="preserve"> készült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a 2024. évben. Az új </w:t>
      </w:r>
      <w:proofErr w:type="gramStart"/>
      <w:r>
        <w:rPr>
          <w:rFonts w:ascii="Times New Roman" w:eastAsia="Calibri" w:hAnsi="Times New Roman"/>
          <w:sz w:val="24"/>
          <w:szCs w:val="24"/>
          <w:lang w:eastAsia="ar-SA"/>
        </w:rPr>
        <w:t>koncepció</w:t>
      </w:r>
      <w:proofErr w:type="gramEnd"/>
      <w:r>
        <w:rPr>
          <w:rFonts w:ascii="Times New Roman" w:eastAsia="Calibri" w:hAnsi="Times New Roman"/>
          <w:sz w:val="24"/>
          <w:szCs w:val="24"/>
          <w:lang w:eastAsia="ar-SA"/>
        </w:rPr>
        <w:t xml:space="preserve"> elkészítéséne</w:t>
      </w:r>
      <w:r w:rsidR="00CE3439">
        <w:rPr>
          <w:rFonts w:ascii="Times New Roman" w:eastAsia="Calibri" w:hAnsi="Times New Roman"/>
          <w:sz w:val="24"/>
          <w:szCs w:val="24"/>
          <w:lang w:eastAsia="ar-SA"/>
        </w:rPr>
        <w:t xml:space="preserve">k célja,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hogy </w:t>
      </w:r>
      <w:r w:rsidRPr="00FD142D">
        <w:rPr>
          <w:rFonts w:ascii="Times New Roman" w:eastAsia="Calibri" w:hAnsi="Times New Roman"/>
          <w:sz w:val="24"/>
          <w:szCs w:val="24"/>
          <w:lang w:eastAsia="ar-SA"/>
        </w:rPr>
        <w:t>az ellátórends</w:t>
      </w:r>
      <w:r>
        <w:rPr>
          <w:rFonts w:ascii="Times New Roman" w:eastAsia="Calibri" w:hAnsi="Times New Roman"/>
          <w:sz w:val="24"/>
          <w:szCs w:val="24"/>
          <w:lang w:eastAsia="ar-SA"/>
        </w:rPr>
        <w:t>zer fejlesztése érdekében</w:t>
      </w:r>
      <w:r w:rsidR="0053412E">
        <w:rPr>
          <w:rFonts w:ascii="Times New Roman" w:eastAsia="Calibri" w:hAnsi="Times New Roman"/>
          <w:sz w:val="24"/>
          <w:szCs w:val="24"/>
          <w:lang w:eastAsia="ar-SA"/>
        </w:rPr>
        <w:t xml:space="preserve"> – </w:t>
      </w:r>
      <w:r w:rsidR="009C0C13">
        <w:rPr>
          <w:rFonts w:ascii="Times New Roman" w:eastAsia="Calibri" w:hAnsi="Times New Roman"/>
          <w:sz w:val="24"/>
          <w:szCs w:val="24"/>
          <w:lang w:eastAsia="ar-SA"/>
        </w:rPr>
        <w:t xml:space="preserve">a </w:t>
      </w:r>
      <w:r w:rsidR="009C0C13" w:rsidRPr="009C0C13">
        <w:rPr>
          <w:rFonts w:ascii="Times New Roman" w:eastAsia="Calibri" w:hAnsi="Times New Roman"/>
          <w:sz w:val="24"/>
          <w:szCs w:val="24"/>
          <w:lang w:eastAsia="ar-SA"/>
        </w:rPr>
        <w:t>Budapest Intézet</w:t>
      </w:r>
      <w:r w:rsidR="009C0C13">
        <w:rPr>
          <w:rFonts w:ascii="Times New Roman" w:eastAsia="Calibri" w:hAnsi="Times New Roman"/>
          <w:sz w:val="24"/>
          <w:szCs w:val="24"/>
          <w:lang w:eastAsia="ar-SA"/>
        </w:rPr>
        <w:t>, mint külső szakértő</w:t>
      </w:r>
      <w:r w:rsidR="009C0C13" w:rsidRPr="009C0C13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53412E" w:rsidRPr="009C0C13">
        <w:rPr>
          <w:rFonts w:ascii="Times New Roman" w:eastAsia="Calibri" w:hAnsi="Times New Roman"/>
          <w:sz w:val="24"/>
          <w:szCs w:val="24"/>
          <w:lang w:eastAsia="ar-SA"/>
        </w:rPr>
        <w:t>által</w:t>
      </w:r>
      <w:r w:rsidR="00B56FF4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53412E">
        <w:rPr>
          <w:rFonts w:ascii="Times New Roman" w:eastAsia="Calibri" w:hAnsi="Times New Roman"/>
          <w:sz w:val="24"/>
          <w:szCs w:val="24"/>
          <w:lang w:eastAsia="ar-SA"/>
        </w:rPr>
        <w:t xml:space="preserve">-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Pr="00FD142D">
        <w:rPr>
          <w:rFonts w:ascii="Times New Roman" w:eastAsia="Calibri" w:hAnsi="Times New Roman"/>
          <w:sz w:val="24"/>
          <w:szCs w:val="24"/>
          <w:lang w:eastAsia="ar-SA"/>
        </w:rPr>
        <w:t>összefoglalja mindazon irányokat, elveket és célokat, amelyek biztosítják a helyi szociális ellátórendszer fenntarthatóságát és kiszámíthatóságá</w:t>
      </w:r>
      <w:r w:rsidR="00CE3439">
        <w:rPr>
          <w:rFonts w:ascii="Times New Roman" w:eastAsia="Calibri" w:hAnsi="Times New Roman"/>
          <w:sz w:val="24"/>
          <w:szCs w:val="24"/>
          <w:lang w:eastAsia="ar-SA"/>
        </w:rPr>
        <w:t>t, továbbá támogatja az önkormányzat</w:t>
      </w:r>
      <w:r w:rsidRPr="00FD142D">
        <w:rPr>
          <w:rFonts w:ascii="Times New Roman" w:eastAsia="Calibri" w:hAnsi="Times New Roman"/>
          <w:sz w:val="24"/>
          <w:szCs w:val="24"/>
          <w:lang w:eastAsia="ar-SA"/>
        </w:rPr>
        <w:t xml:space="preserve"> hely</w:t>
      </w:r>
      <w:r w:rsidR="00CE3439">
        <w:rPr>
          <w:rFonts w:ascii="Times New Roman" w:eastAsia="Calibri" w:hAnsi="Times New Roman"/>
          <w:sz w:val="24"/>
          <w:szCs w:val="24"/>
          <w:lang w:eastAsia="ar-SA"/>
        </w:rPr>
        <w:t>i szociális szolgáltatáspolitikájának</w:t>
      </w:r>
      <w:r w:rsidRPr="00FD142D">
        <w:rPr>
          <w:rFonts w:ascii="Times New Roman" w:eastAsia="Calibri" w:hAnsi="Times New Roman"/>
          <w:sz w:val="24"/>
          <w:szCs w:val="24"/>
          <w:lang w:eastAsia="ar-SA"/>
        </w:rPr>
        <w:t xml:space="preserve"> kialak</w:t>
      </w:r>
      <w:r w:rsidR="00CE3439">
        <w:rPr>
          <w:rFonts w:ascii="Times New Roman" w:eastAsia="Calibri" w:hAnsi="Times New Roman"/>
          <w:sz w:val="24"/>
          <w:szCs w:val="24"/>
          <w:lang w:eastAsia="ar-SA"/>
        </w:rPr>
        <w:t>ítását.</w:t>
      </w:r>
      <w:r w:rsidRPr="00FD142D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</w:p>
    <w:p w14:paraId="42B6660B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>Új lakásrendelet Erzsébetvárosban</w:t>
      </w:r>
    </w:p>
    <w:p w14:paraId="6A75825E" w14:textId="77777777" w:rsidR="002367F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 xml:space="preserve">(Előadó: dr. Halmai Gyula, vezérigazgató – EVIN </w:t>
      </w:r>
      <w:proofErr w:type="spellStart"/>
      <w:r w:rsidRPr="002367FB">
        <w:rPr>
          <w:rFonts w:ascii="Times New Roman" w:eastAsia="Calibri" w:hAnsi="Times New Roman"/>
          <w:sz w:val="24"/>
          <w:szCs w:val="24"/>
          <w:lang w:eastAsia="ar-SA"/>
        </w:rPr>
        <w:t>Zrt</w:t>
      </w:r>
      <w:proofErr w:type="spellEnd"/>
      <w:r w:rsidRPr="002367FB">
        <w:rPr>
          <w:rFonts w:ascii="Times New Roman" w:eastAsia="Calibri" w:hAnsi="Times New Roman"/>
          <w:sz w:val="24"/>
          <w:szCs w:val="24"/>
          <w:lang w:eastAsia="ar-SA"/>
        </w:rPr>
        <w:t>.)</w:t>
      </w:r>
    </w:p>
    <w:p w14:paraId="4E6C9EA0" w14:textId="77777777" w:rsidR="00CE3439" w:rsidRDefault="00633ABC" w:rsidP="002367FB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Az önkormányzat </w:t>
      </w:r>
      <w:r w:rsidR="0004123F">
        <w:rPr>
          <w:rFonts w:ascii="Times New Roman" w:eastAsia="Calibri" w:hAnsi="Times New Roman"/>
          <w:sz w:val="24"/>
          <w:szCs w:val="24"/>
          <w:lang w:eastAsia="ar-SA"/>
        </w:rPr>
        <w:t xml:space="preserve">elsődleges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célkitűzése az új lakásrendelettel a valóban rászorultak lakbértámogatási rendszerének megteremtése, a bérlők kiszolgáltatottságának csökkentése, élethelyzetük javítása, az alacsony </w:t>
      </w:r>
      <w:proofErr w:type="spellStart"/>
      <w:r>
        <w:rPr>
          <w:rFonts w:ascii="Times New Roman" w:eastAsia="Calibri" w:hAnsi="Times New Roman"/>
          <w:sz w:val="24"/>
          <w:szCs w:val="24"/>
          <w:lang w:eastAsia="ar-SA"/>
        </w:rPr>
        <w:t>jövedelmű</w:t>
      </w:r>
      <w:proofErr w:type="spellEnd"/>
      <w:r>
        <w:rPr>
          <w:rFonts w:ascii="Times New Roman" w:eastAsia="Calibri" w:hAnsi="Times New Roman"/>
          <w:sz w:val="24"/>
          <w:szCs w:val="24"/>
          <w:lang w:eastAsia="ar-SA"/>
        </w:rPr>
        <w:t>, ténylegesen rászoruló családok támogatása, m</w:t>
      </w:r>
      <w:r w:rsidR="006B3881">
        <w:rPr>
          <w:rFonts w:ascii="Times New Roman" w:eastAsia="Calibri" w:hAnsi="Times New Roman"/>
          <w:sz w:val="24"/>
          <w:szCs w:val="24"/>
          <w:lang w:eastAsia="ar-SA"/>
        </w:rPr>
        <w:t>ely kérdés fajsúlyosságát jelzi</w:t>
      </w:r>
      <w:r>
        <w:rPr>
          <w:rFonts w:ascii="Times New Roman" w:eastAsia="Calibri" w:hAnsi="Times New Roman"/>
          <w:sz w:val="24"/>
          <w:szCs w:val="24"/>
          <w:lang w:eastAsia="ar-SA"/>
        </w:rPr>
        <w:t>, hogy a szociálpolitikai kerekasztal is é</w:t>
      </w:r>
      <w:r w:rsidR="006B3881">
        <w:rPr>
          <w:rFonts w:ascii="Times New Roman" w:eastAsia="Calibri" w:hAnsi="Times New Roman"/>
          <w:sz w:val="24"/>
          <w:szCs w:val="24"/>
          <w:lang w:eastAsia="ar-SA"/>
        </w:rPr>
        <w:t>r</w:t>
      </w:r>
      <w:r>
        <w:rPr>
          <w:rFonts w:ascii="Times New Roman" w:eastAsia="Calibri" w:hAnsi="Times New Roman"/>
          <w:sz w:val="24"/>
          <w:szCs w:val="24"/>
          <w:lang w:eastAsia="ar-SA"/>
        </w:rPr>
        <w:t>demben foglalkozott a témával.</w:t>
      </w:r>
    </w:p>
    <w:p w14:paraId="380E41C2" w14:textId="77777777" w:rsidR="00CE3439" w:rsidRPr="002367FB" w:rsidRDefault="00CE3439" w:rsidP="002367FB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14:paraId="15FD7CF5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lastRenderedPageBreak/>
        <w:t>Közüzemi és lakbér díjtartozások kez</w:t>
      </w:r>
      <w:r w:rsidR="00FD142D">
        <w:rPr>
          <w:rFonts w:ascii="Times New Roman" w:eastAsia="Calibri" w:hAnsi="Times New Roman"/>
          <w:sz w:val="24"/>
          <w:szCs w:val="24"/>
          <w:lang w:eastAsia="ar-SA"/>
        </w:rPr>
        <w:t xml:space="preserve">elésének helyi </w:t>
      </w:r>
      <w:proofErr w:type="gramStart"/>
      <w:r w:rsidR="00FD142D">
        <w:rPr>
          <w:rFonts w:ascii="Times New Roman" w:eastAsia="Calibri" w:hAnsi="Times New Roman"/>
          <w:sz w:val="24"/>
          <w:szCs w:val="24"/>
          <w:lang w:eastAsia="ar-SA"/>
        </w:rPr>
        <w:t xml:space="preserve">szabályozásának  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>változásai</w:t>
      </w:r>
      <w:proofErr w:type="gramEnd"/>
      <w:r w:rsidRPr="002367FB">
        <w:rPr>
          <w:rFonts w:ascii="Times New Roman" w:eastAsia="Calibri" w:hAnsi="Times New Roman"/>
          <w:sz w:val="24"/>
          <w:szCs w:val="24"/>
          <w:lang w:eastAsia="ar-SA"/>
        </w:rPr>
        <w:t xml:space="preserve">, új lehetőségek </w:t>
      </w:r>
    </w:p>
    <w:p w14:paraId="3D52EA83" w14:textId="782148DE" w:rsidR="0004123F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bCs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>(</w:t>
      </w:r>
      <w:r w:rsidRPr="002367FB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Előadó: Kulcsár Sándor, családsegítő – BJIHSZK Család-és Gyermekjóléti </w:t>
      </w:r>
      <w:r w:rsidRPr="002367FB">
        <w:rPr>
          <w:rFonts w:ascii="Times New Roman" w:eastAsia="Calibri" w:hAnsi="Times New Roman"/>
          <w:bCs/>
          <w:sz w:val="24"/>
          <w:szCs w:val="24"/>
          <w:lang w:eastAsia="ar-SA"/>
        </w:rPr>
        <w:tab/>
        <w:t>Szolgálat)</w:t>
      </w:r>
    </w:p>
    <w:p w14:paraId="3B8630F1" w14:textId="05E8D397" w:rsidR="0004123F" w:rsidRPr="002367F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bCs/>
          <w:sz w:val="24"/>
          <w:szCs w:val="24"/>
          <w:lang w:eastAsia="ar-SA"/>
        </w:rPr>
      </w:pPr>
      <w:proofErr w:type="gramStart"/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Az </w:t>
      </w:r>
      <w:r w:rsidR="0004123F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önkormányzat</w:t>
      </w:r>
      <w:proofErr w:type="gramEnd"/>
      <w:r w:rsidR="0004123F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legfontosabb célkitűzései közé tartozik a rászorulók lakhatásának megőrzése, 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>az adósságspirálba került kerül</w:t>
      </w:r>
      <w:r w:rsidR="004A64BF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eti lakosok hathatós segítése, 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mind </w:t>
      </w:r>
      <w:r w:rsidR="004A64BF">
        <w:rPr>
          <w:rFonts w:ascii="Times New Roman" w:eastAsia="Calibri" w:hAnsi="Times New Roman"/>
          <w:bCs/>
          <w:sz w:val="24"/>
          <w:szCs w:val="24"/>
          <w:lang w:eastAsia="ar-SA"/>
        </w:rPr>
        <w:t>pénzbeli támogatások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, mind pedig szolgáltatások biztosításával. </w:t>
      </w:r>
      <w:r w:rsidRPr="00812951">
        <w:rPr>
          <w:rFonts w:ascii="Times New Roman" w:eastAsia="Calibri" w:hAnsi="Times New Roman"/>
          <w:bCs/>
          <w:sz w:val="24"/>
          <w:szCs w:val="24"/>
          <w:lang w:eastAsia="ar-SA"/>
        </w:rPr>
        <w:t>Ennek megfelelően</w:t>
      </w:r>
      <w:r w:rsidR="00812951" w:rsidRPr="00812951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kerültek </w:t>
      </w:r>
      <w:proofErr w:type="spellStart"/>
      <w:r w:rsidR="001B2A87">
        <w:rPr>
          <w:rFonts w:ascii="Times New Roman" w:eastAsia="Calibri" w:hAnsi="Times New Roman"/>
          <w:bCs/>
          <w:sz w:val="24"/>
          <w:szCs w:val="24"/>
          <w:lang w:eastAsia="ar-SA"/>
        </w:rPr>
        <w:t>kialalakításra</w:t>
      </w:r>
      <w:proofErr w:type="spellEnd"/>
      <w:r w:rsidR="001B2A87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a R</w:t>
      </w:r>
      <w:r w:rsidR="00812951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endeletben </w:t>
      </w:r>
      <w:r w:rsidR="00812951" w:rsidRPr="00812951">
        <w:rPr>
          <w:rFonts w:ascii="Times New Roman" w:eastAsia="Calibri" w:hAnsi="Times New Roman"/>
          <w:bCs/>
          <w:sz w:val="24"/>
          <w:szCs w:val="24"/>
          <w:lang w:eastAsia="ar-SA"/>
        </w:rPr>
        <w:t>a</w:t>
      </w:r>
      <w:r w:rsidR="0004123F" w:rsidRPr="00812951">
        <w:rPr>
          <w:rFonts w:ascii="Times New Roman" w:eastAsia="Calibri" w:hAnsi="Times New Roman"/>
          <w:bCs/>
          <w:sz w:val="24"/>
          <w:szCs w:val="24"/>
          <w:lang w:eastAsia="ar-SA"/>
        </w:rPr>
        <w:t>z</w:t>
      </w:r>
      <w:r w:rsidR="0004123F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eg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>yes támogatások, elsősorban az adósságkezelési szolgáltatás, mely az önkormányzat részéről egy önként</w:t>
      </w:r>
      <w:r w:rsidR="00A86494"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</w:t>
      </w:r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vállalt feladat, valamint ennek érdekében végzi az adósságkezelési tanácsadást a </w:t>
      </w:r>
      <w:proofErr w:type="spellStart"/>
      <w:r>
        <w:rPr>
          <w:rFonts w:ascii="Times New Roman" w:eastAsia="Calibri" w:hAnsi="Times New Roman"/>
          <w:bCs/>
          <w:sz w:val="24"/>
          <w:szCs w:val="24"/>
          <w:lang w:eastAsia="ar-SA"/>
        </w:rPr>
        <w:t>Bischitz</w:t>
      </w:r>
      <w:proofErr w:type="spellEnd"/>
      <w:r>
        <w:rPr>
          <w:rFonts w:ascii="Times New Roman" w:eastAsia="Calibri" w:hAnsi="Times New Roman"/>
          <w:bCs/>
          <w:sz w:val="24"/>
          <w:szCs w:val="24"/>
          <w:lang w:eastAsia="ar-SA"/>
        </w:rPr>
        <w:t xml:space="preserve"> Johanna Integrált Humán Szolgáltató Központ Család-és Gyermekjóléti Központja, akiknek a munkáját mutatta be az előadó. </w:t>
      </w:r>
    </w:p>
    <w:p w14:paraId="2610716F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>Ifjúsági klub lehetősége Erzsébetvárosban</w:t>
      </w:r>
    </w:p>
    <w:p w14:paraId="2581FBBE" w14:textId="27DEBA6C" w:rsidR="00A24E8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 xml:space="preserve">(Előadó: Magyar Ágnes, óvodai és iskolai szociális munkás – BJIHSZK Család-és 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</w:r>
      <w:r w:rsidR="00E536F8">
        <w:rPr>
          <w:rFonts w:ascii="Times New Roman" w:eastAsia="Calibri" w:hAnsi="Times New Roman"/>
          <w:sz w:val="24"/>
          <w:szCs w:val="24"/>
          <w:lang w:eastAsia="ar-SA"/>
        </w:rPr>
        <w:t>Gyermekjóléti Központ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>)</w:t>
      </w:r>
    </w:p>
    <w:p w14:paraId="06A35BBA" w14:textId="77777777" w:rsidR="00A24E8B" w:rsidRPr="002367F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Az önkormányzatnak régi szándéka</w:t>
      </w:r>
      <w:proofErr w:type="gramStart"/>
      <w:r>
        <w:rPr>
          <w:rFonts w:ascii="Times New Roman" w:eastAsia="Calibri" w:hAnsi="Times New Roman"/>
          <w:sz w:val="24"/>
          <w:szCs w:val="24"/>
          <w:lang w:eastAsia="ar-SA"/>
        </w:rPr>
        <w:t>,  törekvése</w:t>
      </w:r>
      <w:proofErr w:type="gramEnd"/>
      <w:r>
        <w:rPr>
          <w:rFonts w:ascii="Times New Roman" w:eastAsia="Calibri" w:hAnsi="Times New Roman"/>
          <w:sz w:val="24"/>
          <w:szCs w:val="24"/>
          <w:lang w:eastAsia="ar-SA"/>
        </w:rPr>
        <w:t xml:space="preserve">, hogy a kerületben élő fiatalokat megszólítsa, számukra programokat szervezzen, a szabadidő hasznos eltöltését biztosítsa, aminek a módja jelenleg még </w:t>
      </w:r>
      <w:r w:rsidR="00A86494">
        <w:rPr>
          <w:rFonts w:ascii="Times New Roman" w:eastAsia="Calibri" w:hAnsi="Times New Roman"/>
          <w:sz w:val="24"/>
          <w:szCs w:val="24"/>
          <w:lang w:eastAsia="ar-SA"/>
        </w:rPr>
        <w:t>csak körvonalazódik</w:t>
      </w:r>
      <w:r>
        <w:rPr>
          <w:rFonts w:ascii="Times New Roman" w:eastAsia="Calibri" w:hAnsi="Times New Roman"/>
          <w:sz w:val="24"/>
          <w:szCs w:val="24"/>
          <w:lang w:eastAsia="ar-SA"/>
        </w:rPr>
        <w:t>. Az előadás a lehetséges alternatívákat vázolta fel.</w:t>
      </w:r>
    </w:p>
    <w:p w14:paraId="35F8220C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>Bölcsődei szociális munka Erzsébetvárosban</w:t>
      </w:r>
    </w:p>
    <w:p w14:paraId="0965084F" w14:textId="57E0E3FE" w:rsidR="00A24E8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 xml:space="preserve">(Előadó: Faragó Krisztina, telephelyvezető – BJIHSZK Család-és Gyermekjóléti 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</w:r>
      <w:r w:rsidR="00E536F8">
        <w:rPr>
          <w:rFonts w:ascii="Times New Roman" w:eastAsia="Calibri" w:hAnsi="Times New Roman"/>
          <w:sz w:val="24"/>
          <w:szCs w:val="24"/>
          <w:lang w:eastAsia="ar-SA"/>
        </w:rPr>
        <w:t>Központ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>)</w:t>
      </w:r>
    </w:p>
    <w:p w14:paraId="03FC733A" w14:textId="77777777" w:rsidR="00A24E8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A témaválasztás aktualitását, a jogszabályok által kötelezően előírt óvodai és iskolai szociális segítő tevékenység biztosítása során </w:t>
      </w:r>
      <w:r w:rsidR="00A86494">
        <w:rPr>
          <w:rFonts w:ascii="Times New Roman" w:eastAsia="Calibri" w:hAnsi="Times New Roman"/>
          <w:sz w:val="24"/>
          <w:szCs w:val="24"/>
          <w:lang w:eastAsia="ar-SA"/>
        </w:rPr>
        <w:t xml:space="preserve">a szolgáltatás bővítésére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felmerült </w:t>
      </w:r>
      <w:r w:rsidR="00A86494">
        <w:rPr>
          <w:rFonts w:ascii="Times New Roman" w:eastAsia="Calibri" w:hAnsi="Times New Roman"/>
          <w:sz w:val="24"/>
          <w:szCs w:val="24"/>
          <w:lang w:eastAsia="ar-SA"/>
        </w:rPr>
        <w:t xml:space="preserve">szakmai igény adta, miután </w:t>
      </w:r>
      <w:r w:rsidR="00A73C93">
        <w:rPr>
          <w:rFonts w:ascii="Times New Roman" w:eastAsia="Calibri" w:hAnsi="Times New Roman"/>
          <w:sz w:val="24"/>
          <w:szCs w:val="24"/>
          <w:lang w:eastAsia="ar-SA"/>
        </w:rPr>
        <w:t xml:space="preserve">a </w:t>
      </w:r>
      <w:proofErr w:type="gramStart"/>
      <w:r w:rsidR="00A73C93">
        <w:rPr>
          <w:rFonts w:ascii="Times New Roman" w:eastAsia="Calibri" w:hAnsi="Times New Roman"/>
          <w:sz w:val="24"/>
          <w:szCs w:val="24"/>
          <w:lang w:eastAsia="ar-SA"/>
        </w:rPr>
        <w:t>kerületben</w:t>
      </w:r>
      <w:proofErr w:type="gramEnd"/>
      <w:r w:rsidR="00A73C93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8326EB">
        <w:rPr>
          <w:rFonts w:ascii="Times New Roman" w:eastAsia="Calibri" w:hAnsi="Times New Roman"/>
          <w:sz w:val="24"/>
          <w:szCs w:val="24"/>
          <w:lang w:eastAsia="ar-SA"/>
        </w:rPr>
        <w:t xml:space="preserve"> a bölcsődékben is megvalósul a preventív szemléletű szociális segítő munka a kerületi gyermekek veszélyeztetettségének megelőzése céljából.</w:t>
      </w:r>
    </w:p>
    <w:p w14:paraId="6FC235AC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proofErr w:type="spellStart"/>
      <w:r w:rsidRPr="002367FB">
        <w:rPr>
          <w:rFonts w:ascii="Times New Roman" w:eastAsia="Calibri" w:hAnsi="Times New Roman"/>
          <w:sz w:val="24"/>
          <w:szCs w:val="24"/>
          <w:lang w:eastAsia="ar-SA"/>
        </w:rPr>
        <w:t>Addiktológiai</w:t>
      </w:r>
      <w:proofErr w:type="spellEnd"/>
      <w:r w:rsidRPr="002367FB">
        <w:rPr>
          <w:rFonts w:ascii="Times New Roman" w:eastAsia="Calibri" w:hAnsi="Times New Roman"/>
          <w:sz w:val="24"/>
          <w:szCs w:val="24"/>
          <w:lang w:eastAsia="ar-SA"/>
        </w:rPr>
        <w:t xml:space="preserve"> tanácsadás, mint új szolgáltatás a Család-és Gyermekjóléti 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>Központban</w:t>
      </w:r>
    </w:p>
    <w:p w14:paraId="08920152" w14:textId="77777777" w:rsidR="002367F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 xml:space="preserve">(Előadó: Ficsór Tímea, jelzőrendszeri felelős – BJIHSZK Család-és Gyermekjóléti 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>Központ)</w:t>
      </w:r>
    </w:p>
    <w:p w14:paraId="6F1E1D18" w14:textId="77777777" w:rsidR="00CE0A83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A</w:t>
      </w:r>
      <w:r w:rsidR="00A73C93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53412E">
        <w:rPr>
          <w:rFonts w:ascii="Times New Roman" w:eastAsia="Calibri" w:hAnsi="Times New Roman"/>
          <w:sz w:val="24"/>
          <w:szCs w:val="24"/>
          <w:lang w:eastAsia="ar-SA"/>
        </w:rPr>
        <w:t xml:space="preserve"> Család-és Gyermekjóléti Központ tapasztalatai alapján 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kerületünkben </w:t>
      </w:r>
      <w:r w:rsidR="0053412E">
        <w:rPr>
          <w:rFonts w:ascii="Times New Roman" w:eastAsia="Calibri" w:hAnsi="Times New Roman"/>
          <w:sz w:val="24"/>
          <w:szCs w:val="24"/>
          <w:lang w:eastAsia="ar-SA"/>
        </w:rPr>
        <w:t>is egyre gyakoribbak</w:t>
      </w:r>
      <w:r w:rsidR="00672FD9">
        <w:rPr>
          <w:rFonts w:ascii="Times New Roman" w:eastAsia="Calibri" w:hAnsi="Times New Roman"/>
          <w:sz w:val="24"/>
          <w:szCs w:val="24"/>
          <w:lang w:eastAsia="ar-SA"/>
        </w:rPr>
        <w:t xml:space="preserve"> a függőségi </w:t>
      </w:r>
      <w:proofErr w:type="gramStart"/>
      <w:r w:rsidR="00672FD9">
        <w:rPr>
          <w:rFonts w:ascii="Times New Roman" w:eastAsia="Calibri" w:hAnsi="Times New Roman"/>
          <w:sz w:val="24"/>
          <w:szCs w:val="24"/>
          <w:lang w:eastAsia="ar-SA"/>
        </w:rPr>
        <w:t>problémák</w:t>
      </w:r>
      <w:proofErr w:type="gramEnd"/>
      <w:r w:rsidR="00672FD9">
        <w:rPr>
          <w:rFonts w:ascii="Times New Roman" w:eastAsia="Calibri" w:hAnsi="Times New Roman"/>
          <w:sz w:val="24"/>
          <w:szCs w:val="24"/>
          <w:lang w:eastAsia="ar-SA"/>
        </w:rPr>
        <w:t xml:space="preserve">, ezért egy új szolgáltatás bevezetése lehetővé teszi a </w:t>
      </w:r>
      <w:proofErr w:type="spellStart"/>
      <w:r w:rsidR="00672FD9">
        <w:rPr>
          <w:rFonts w:ascii="Times New Roman" w:eastAsia="Calibri" w:hAnsi="Times New Roman"/>
          <w:sz w:val="24"/>
          <w:szCs w:val="24"/>
          <w:lang w:eastAsia="ar-SA"/>
        </w:rPr>
        <w:t>célzottabb</w:t>
      </w:r>
      <w:proofErr w:type="spellEnd"/>
      <w:r w:rsidR="00672FD9">
        <w:rPr>
          <w:rFonts w:ascii="Times New Roman" w:eastAsia="Calibri" w:hAnsi="Times New Roman"/>
          <w:sz w:val="24"/>
          <w:szCs w:val="24"/>
          <w:lang w:eastAsia="ar-SA"/>
        </w:rPr>
        <w:t>, adekvát segítségnyújtás lehetőségét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proofErr w:type="spellStart"/>
      <w:r>
        <w:rPr>
          <w:rFonts w:ascii="Times New Roman" w:eastAsia="Calibri" w:hAnsi="Times New Roman"/>
          <w:sz w:val="24"/>
          <w:szCs w:val="24"/>
          <w:lang w:eastAsia="ar-SA"/>
        </w:rPr>
        <w:t>addiktológiai</w:t>
      </w:r>
      <w:proofErr w:type="spellEnd"/>
      <w:r>
        <w:rPr>
          <w:rFonts w:ascii="Times New Roman" w:eastAsia="Calibri" w:hAnsi="Times New Roman"/>
          <w:sz w:val="24"/>
          <w:szCs w:val="24"/>
          <w:lang w:eastAsia="ar-SA"/>
        </w:rPr>
        <w:t xml:space="preserve"> konzultáns szakképesítéssel rendelkező szakember által.</w:t>
      </w:r>
    </w:p>
    <w:p w14:paraId="01D58381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>MÁTRIX program, a gyermekvédelem és idősellátás kapcsolódása</w:t>
      </w:r>
    </w:p>
    <w:p w14:paraId="7722AA93" w14:textId="77777777" w:rsidR="002367FB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  <w:t xml:space="preserve">(Előadó: Orsós Sándor, nappali ellátás vezető – BJIHSZK Idősek, pszichiátriai betegek és </w:t>
      </w:r>
      <w:r w:rsidRPr="002367FB">
        <w:rPr>
          <w:rFonts w:ascii="Times New Roman" w:eastAsia="Calibri" w:hAnsi="Times New Roman"/>
          <w:sz w:val="24"/>
          <w:szCs w:val="24"/>
          <w:lang w:eastAsia="ar-SA"/>
        </w:rPr>
        <w:tab/>
      </w:r>
      <w:proofErr w:type="spellStart"/>
      <w:r w:rsidRPr="002367FB">
        <w:rPr>
          <w:rFonts w:ascii="Times New Roman" w:eastAsia="Calibri" w:hAnsi="Times New Roman"/>
          <w:sz w:val="24"/>
          <w:szCs w:val="24"/>
          <w:lang w:eastAsia="ar-SA"/>
        </w:rPr>
        <w:t>demens</w:t>
      </w:r>
      <w:proofErr w:type="spellEnd"/>
      <w:r w:rsidRPr="002367FB">
        <w:rPr>
          <w:rFonts w:ascii="Times New Roman" w:eastAsia="Calibri" w:hAnsi="Times New Roman"/>
          <w:sz w:val="24"/>
          <w:szCs w:val="24"/>
          <w:lang w:eastAsia="ar-SA"/>
        </w:rPr>
        <w:t xml:space="preserve"> személyek nappali ellátása)</w:t>
      </w:r>
    </w:p>
    <w:p w14:paraId="21D205DD" w14:textId="77777777" w:rsidR="00CE0A83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F</w:t>
      </w:r>
      <w:r w:rsidR="00B775C5">
        <w:rPr>
          <w:rFonts w:ascii="Times New Roman" w:eastAsia="Calibri" w:hAnsi="Times New Roman"/>
          <w:sz w:val="24"/>
          <w:szCs w:val="24"/>
          <w:lang w:eastAsia="ar-SA"/>
        </w:rPr>
        <w:t xml:space="preserve">ontos kerületi célkitűzés a </w:t>
      </w:r>
      <w:r w:rsidR="004D009C">
        <w:rPr>
          <w:rFonts w:ascii="Times New Roman" w:eastAsia="Calibri" w:hAnsi="Times New Roman"/>
          <w:sz w:val="24"/>
          <w:szCs w:val="24"/>
          <w:lang w:eastAsia="ar-SA"/>
        </w:rPr>
        <w:t xml:space="preserve">különböző </w:t>
      </w:r>
      <w:proofErr w:type="gramStart"/>
      <w:r w:rsidR="004D009C">
        <w:rPr>
          <w:rFonts w:ascii="Times New Roman" w:eastAsia="Calibri" w:hAnsi="Times New Roman"/>
          <w:sz w:val="24"/>
          <w:szCs w:val="24"/>
          <w:lang w:eastAsia="ar-SA"/>
        </w:rPr>
        <w:t>generációk</w:t>
      </w:r>
      <w:proofErr w:type="gramEnd"/>
      <w:r w:rsidR="004D009C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B775C5">
        <w:rPr>
          <w:rFonts w:ascii="Times New Roman" w:eastAsia="Calibri" w:hAnsi="Times New Roman"/>
          <w:sz w:val="24"/>
          <w:szCs w:val="24"/>
          <w:lang w:eastAsia="ar-SA"/>
        </w:rPr>
        <w:t>közötti hidak képzése, amit a bemutatásra került program is megjelenít</w:t>
      </w:r>
      <w:r w:rsidR="002340C7">
        <w:rPr>
          <w:rFonts w:ascii="Times New Roman" w:eastAsia="Calibri" w:hAnsi="Times New Roman"/>
          <w:sz w:val="24"/>
          <w:szCs w:val="24"/>
          <w:lang w:eastAsia="ar-SA"/>
        </w:rPr>
        <w:t>ett</w:t>
      </w:r>
      <w:r w:rsidR="00B775C5"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  <w:r w:rsidR="004D009C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</w:p>
    <w:p w14:paraId="1F09FD67" w14:textId="77777777" w:rsidR="002367FB" w:rsidRPr="002367FB" w:rsidRDefault="00633ABC" w:rsidP="002367FB">
      <w:pPr>
        <w:numPr>
          <w:ilvl w:val="0"/>
          <w:numId w:val="21"/>
        </w:num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2367FB">
        <w:rPr>
          <w:rFonts w:ascii="Times New Roman" w:eastAsia="Calibri" w:hAnsi="Times New Roman"/>
          <w:sz w:val="24"/>
          <w:szCs w:val="24"/>
          <w:lang w:eastAsia="ar-SA"/>
        </w:rPr>
        <w:t>Egyéb</w:t>
      </w:r>
    </w:p>
    <w:p w14:paraId="2389FC90" w14:textId="77777777" w:rsidR="002B71D3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lastRenderedPageBreak/>
        <w:t>Az Erzsébetvárosi Szociálpolitikai Kerekasztal ülésének meghívója, valamint a fenti napirendi pontokhoz kapcsolódó előadások anyaga</w:t>
      </w:r>
      <w:r w:rsidR="00F47FE3">
        <w:rPr>
          <w:rFonts w:ascii="Times New Roman" w:eastAsia="Calibri" w:hAnsi="Times New Roman"/>
          <w:sz w:val="24"/>
          <w:szCs w:val="24"/>
          <w:lang w:eastAsia="ar-SA"/>
        </w:rPr>
        <w:t>i jelen elő</w:t>
      </w:r>
      <w:r w:rsidR="00585456">
        <w:rPr>
          <w:rFonts w:ascii="Times New Roman" w:eastAsia="Calibri" w:hAnsi="Times New Roman"/>
          <w:sz w:val="24"/>
          <w:szCs w:val="24"/>
          <w:lang w:eastAsia="ar-SA"/>
        </w:rPr>
        <w:t>terjesztés 1-8</w:t>
      </w:r>
      <w:r w:rsidR="00F47FE3">
        <w:rPr>
          <w:rFonts w:ascii="Times New Roman" w:eastAsia="Calibri" w:hAnsi="Times New Roman"/>
          <w:sz w:val="24"/>
          <w:szCs w:val="24"/>
          <w:lang w:eastAsia="ar-SA"/>
        </w:rPr>
        <w:t xml:space="preserve">. </w:t>
      </w:r>
      <w:r>
        <w:rPr>
          <w:rFonts w:ascii="Times New Roman" w:eastAsia="Calibri" w:hAnsi="Times New Roman"/>
          <w:sz w:val="24"/>
          <w:szCs w:val="24"/>
          <w:lang w:eastAsia="ar-SA"/>
        </w:rPr>
        <w:t>mellékleteit képezik.</w:t>
      </w:r>
    </w:p>
    <w:p w14:paraId="5AE73763" w14:textId="77777777" w:rsidR="00E90C5E" w:rsidRDefault="00633ABC" w:rsidP="005613E4">
      <w:pPr>
        <w:suppressAutoHyphens/>
        <w:spacing w:after="12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1E669E">
        <w:rPr>
          <w:rFonts w:ascii="Times New Roman" w:eastAsia="Calibri" w:hAnsi="Times New Roman"/>
          <w:sz w:val="24"/>
          <w:szCs w:val="24"/>
          <w:lang w:eastAsia="ar-SA"/>
        </w:rPr>
        <w:t xml:space="preserve">Az ülésen készült jegyzőkönyv jelen </w:t>
      </w:r>
      <w:r w:rsidR="001A79DC">
        <w:rPr>
          <w:rFonts w:ascii="Times New Roman" w:eastAsia="Calibri" w:hAnsi="Times New Roman"/>
          <w:sz w:val="24"/>
          <w:szCs w:val="24"/>
          <w:lang w:eastAsia="ar-SA"/>
        </w:rPr>
        <w:t>előterj</w:t>
      </w:r>
      <w:r w:rsidR="0053172A">
        <w:rPr>
          <w:rFonts w:ascii="Times New Roman" w:eastAsia="Calibri" w:hAnsi="Times New Roman"/>
          <w:sz w:val="24"/>
          <w:szCs w:val="24"/>
          <w:lang w:eastAsia="ar-SA"/>
        </w:rPr>
        <w:t xml:space="preserve">esztés határozati javaslatának </w:t>
      </w:r>
      <w:r w:rsidRPr="001E669E">
        <w:rPr>
          <w:rFonts w:ascii="Times New Roman" w:eastAsia="Calibri" w:hAnsi="Times New Roman"/>
          <w:sz w:val="24"/>
          <w:szCs w:val="24"/>
          <w:lang w:eastAsia="ar-SA"/>
        </w:rPr>
        <w:t>mellékletét képezi.</w:t>
      </w:r>
    </w:p>
    <w:p w14:paraId="2B9BBB0B" w14:textId="668D44F3" w:rsidR="00F47FE3" w:rsidRPr="00F47FE3" w:rsidRDefault="00633ABC" w:rsidP="00F47FE3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F47FE3">
        <w:rPr>
          <w:rFonts w:ascii="Times New Roman" w:eastAsia="Calibri" w:hAnsi="Times New Roman"/>
          <w:sz w:val="24"/>
          <w:szCs w:val="24"/>
          <w:lang w:eastAsia="ar-SA"/>
        </w:rPr>
        <w:t>Az</w:t>
      </w:r>
      <w:r w:rsidR="008D32D5" w:rsidRPr="008D32D5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8D32D5" w:rsidRPr="00F47FE3">
        <w:rPr>
          <w:rFonts w:ascii="Times New Roman" w:eastAsia="Calibri" w:hAnsi="Times New Roman"/>
          <w:sz w:val="24"/>
          <w:szCs w:val="24"/>
          <w:lang w:eastAsia="ar-SA"/>
        </w:rPr>
        <w:t>Erzsébetvárosi Szociálpolitikai Kerekasztal</w:t>
      </w:r>
      <w:r w:rsidRPr="00F47FE3">
        <w:rPr>
          <w:rFonts w:ascii="Times New Roman" w:eastAsia="Calibri" w:hAnsi="Times New Roman"/>
          <w:sz w:val="24"/>
          <w:szCs w:val="24"/>
          <w:lang w:eastAsia="ar-SA"/>
        </w:rPr>
        <w:t xml:space="preserve"> Ügyrend</w:t>
      </w:r>
      <w:r w:rsidR="008D32D5">
        <w:rPr>
          <w:rFonts w:ascii="Times New Roman" w:eastAsia="Calibri" w:hAnsi="Times New Roman"/>
          <w:sz w:val="24"/>
          <w:szCs w:val="24"/>
          <w:lang w:eastAsia="ar-SA"/>
        </w:rPr>
        <w:t>jének</w:t>
      </w:r>
      <w:r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r w:rsidR="002C3F10">
        <w:rPr>
          <w:rFonts w:ascii="Times New Roman" w:eastAsia="Calibri" w:hAnsi="Times New Roman"/>
          <w:sz w:val="24"/>
          <w:szCs w:val="24"/>
          <w:lang w:eastAsia="ar-SA"/>
        </w:rPr>
        <w:t xml:space="preserve">V. 12. pontja </w:t>
      </w:r>
      <w:r>
        <w:rPr>
          <w:rFonts w:ascii="Times New Roman" w:eastAsia="Calibri" w:hAnsi="Times New Roman"/>
          <w:sz w:val="24"/>
          <w:szCs w:val="24"/>
          <w:lang w:eastAsia="ar-SA"/>
        </w:rPr>
        <w:t>alapján</w:t>
      </w:r>
      <w:r w:rsidRPr="00F47FE3">
        <w:rPr>
          <w:rFonts w:ascii="Times New Roman" w:eastAsia="Calibri" w:hAnsi="Times New Roman"/>
          <w:sz w:val="24"/>
          <w:szCs w:val="24"/>
          <w:lang w:eastAsia="ar-SA"/>
        </w:rPr>
        <w:t xml:space="preserve"> a</w:t>
      </w:r>
      <w:r w:rsidR="008D32D5">
        <w:rPr>
          <w:rFonts w:ascii="Times New Roman" w:eastAsia="Calibri" w:hAnsi="Times New Roman"/>
          <w:sz w:val="24"/>
          <w:szCs w:val="24"/>
          <w:lang w:eastAsia="ar-SA"/>
        </w:rPr>
        <w:t xml:space="preserve"> Kerekasztal</w:t>
      </w:r>
      <w:r w:rsidRPr="00F47FE3">
        <w:rPr>
          <w:rFonts w:ascii="Times New Roman" w:eastAsia="Calibri" w:hAnsi="Times New Roman"/>
          <w:sz w:val="24"/>
          <w:szCs w:val="24"/>
          <w:lang w:eastAsia="ar-SA"/>
        </w:rPr>
        <w:t xml:space="preserve"> évente egy alkalommal beszámol a Képviselő-testület felé az évben végzett tevékenységéről.</w:t>
      </w:r>
    </w:p>
    <w:p w14:paraId="106371D6" w14:textId="77777777" w:rsidR="00F47FE3" w:rsidRPr="001E669E" w:rsidRDefault="00F47FE3" w:rsidP="00E90C5E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14:paraId="5212D43D" w14:textId="5DC4E82A" w:rsidR="00E90C5E" w:rsidRPr="00A84A8F" w:rsidRDefault="00633ABC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x-none"/>
        </w:rPr>
        <w:t>Kérem</w:t>
      </w:r>
      <w:r w:rsidRPr="00A84A8F">
        <w:rPr>
          <w:rFonts w:ascii="Times New Roman" w:hAnsi="Times New Roman"/>
          <w:b/>
          <w:sz w:val="24"/>
          <w:szCs w:val="24"/>
          <w:lang w:val="x-none"/>
        </w:rPr>
        <w:t xml:space="preserve"> a </w:t>
      </w:r>
      <w:r>
        <w:rPr>
          <w:rFonts w:ascii="Times New Roman" w:hAnsi="Times New Roman"/>
          <w:b/>
          <w:sz w:val="24"/>
          <w:szCs w:val="24"/>
        </w:rPr>
        <w:t>T</w:t>
      </w:r>
      <w:r w:rsidRPr="00A84A8F">
        <w:rPr>
          <w:rFonts w:ascii="Times New Roman" w:hAnsi="Times New Roman"/>
          <w:b/>
          <w:sz w:val="24"/>
          <w:szCs w:val="24"/>
        </w:rPr>
        <w:t>isztelt</w:t>
      </w:r>
      <w:r>
        <w:rPr>
          <w:rFonts w:ascii="Times New Roman" w:hAnsi="Times New Roman"/>
          <w:b/>
          <w:sz w:val="24"/>
          <w:szCs w:val="24"/>
          <w:lang w:val="x-none"/>
        </w:rPr>
        <w:t xml:space="preserve"> Képviselő-testületet</w:t>
      </w:r>
      <w:r w:rsidRPr="00A84A8F">
        <w:rPr>
          <w:rFonts w:ascii="Times New Roman" w:hAnsi="Times New Roman"/>
          <w:b/>
          <w:sz w:val="24"/>
          <w:szCs w:val="24"/>
        </w:rPr>
        <w:t xml:space="preserve"> az előterjesztés megtárgyalására és </w:t>
      </w:r>
      <w:r w:rsidR="008D32D5">
        <w:rPr>
          <w:rFonts w:ascii="Times New Roman" w:hAnsi="Times New Roman"/>
          <w:b/>
          <w:sz w:val="24"/>
          <w:szCs w:val="24"/>
        </w:rPr>
        <w:t>a</w:t>
      </w:r>
      <w:r w:rsidRPr="00A84A8F">
        <w:rPr>
          <w:rFonts w:ascii="Times New Roman" w:hAnsi="Times New Roman"/>
          <w:b/>
          <w:sz w:val="24"/>
          <w:szCs w:val="24"/>
        </w:rPr>
        <w:t xml:space="preserve"> határozati javaslat elfogadására</w:t>
      </w:r>
      <w:r w:rsidRPr="00A84A8F">
        <w:rPr>
          <w:rFonts w:ascii="Times New Roman" w:hAnsi="Times New Roman"/>
          <w:b/>
          <w:sz w:val="24"/>
          <w:szCs w:val="24"/>
          <w:lang w:val="x-none"/>
        </w:rPr>
        <w:t>.</w:t>
      </w:r>
    </w:p>
    <w:p w14:paraId="37651C86" w14:textId="77777777" w:rsidR="00E90C5E" w:rsidRDefault="00E90C5E" w:rsidP="00E90C5E">
      <w:pPr>
        <w:suppressAutoHyphens/>
        <w:spacing w:after="0"/>
        <w:jc w:val="both"/>
        <w:rPr>
          <w:rFonts w:ascii="Times New Roman" w:eastAsia="Calibri" w:hAnsi="Times New Roman"/>
          <w:sz w:val="24"/>
          <w:szCs w:val="24"/>
          <w:lang w:eastAsia="ar-SA"/>
        </w:rPr>
      </w:pPr>
    </w:p>
    <w:p w14:paraId="3D041DE4" w14:textId="77777777" w:rsidR="00E90C5E" w:rsidRPr="00D84673" w:rsidRDefault="00633ABC" w:rsidP="00E90C5E">
      <w:pPr>
        <w:suppressAutoHyphens/>
        <w:spacing w:after="0"/>
        <w:jc w:val="center"/>
        <w:rPr>
          <w:rFonts w:ascii="Times New Roman" w:eastAsia="Calibri" w:hAnsi="Times New Roman"/>
          <w:b/>
          <w:sz w:val="24"/>
          <w:szCs w:val="24"/>
          <w:lang w:eastAsia="ar-SA"/>
        </w:rPr>
      </w:pPr>
      <w:r>
        <w:rPr>
          <w:rFonts w:ascii="Times New Roman" w:eastAsia="Calibri" w:hAnsi="Times New Roman"/>
          <w:b/>
          <w:sz w:val="24"/>
          <w:szCs w:val="24"/>
          <w:lang w:eastAsia="ar-SA"/>
        </w:rPr>
        <w:t>HATÁROZATI JAVASLAT</w:t>
      </w:r>
    </w:p>
    <w:p w14:paraId="0A3D2D62" w14:textId="3055AB98" w:rsidR="00FD142D" w:rsidRPr="00FD142D" w:rsidRDefault="00FD142D" w:rsidP="00FD142D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CBF53E2" w14:textId="77777777" w:rsidR="00E90C5E" w:rsidRPr="00D84673" w:rsidRDefault="00633ABC" w:rsidP="00E90C5E">
      <w:pPr>
        <w:suppressAutoHyphens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ar-SA"/>
        </w:rPr>
      </w:pPr>
      <w:r w:rsidRPr="00D84673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</w:t>
      </w:r>
      <w:r>
        <w:rPr>
          <w:rFonts w:ascii="Times New Roman" w:hAnsi="Times New Roman"/>
          <w:b/>
          <w:sz w:val="24"/>
          <w:szCs w:val="24"/>
          <w:u w:val="single"/>
        </w:rPr>
        <w:t>yza</w:t>
      </w:r>
      <w:r w:rsidR="00F47FE3">
        <w:rPr>
          <w:rFonts w:ascii="Times New Roman" w:hAnsi="Times New Roman"/>
          <w:b/>
          <w:sz w:val="24"/>
          <w:szCs w:val="24"/>
          <w:u w:val="single"/>
        </w:rPr>
        <w:t xml:space="preserve">ta </w:t>
      </w:r>
      <w:proofErr w:type="gramStart"/>
      <w:r w:rsidR="00F47FE3">
        <w:rPr>
          <w:rFonts w:ascii="Times New Roman" w:hAnsi="Times New Roman"/>
          <w:b/>
          <w:sz w:val="24"/>
          <w:szCs w:val="24"/>
          <w:u w:val="single"/>
        </w:rPr>
        <w:t>Képviselő-testületének …</w:t>
      </w:r>
      <w:proofErr w:type="gramEnd"/>
      <w:r w:rsidR="00F47FE3">
        <w:rPr>
          <w:rFonts w:ascii="Times New Roman" w:hAnsi="Times New Roman"/>
          <w:b/>
          <w:sz w:val="24"/>
          <w:szCs w:val="24"/>
          <w:u w:val="single"/>
        </w:rPr>
        <w:t>/2024</w:t>
      </w:r>
      <w:r w:rsidRPr="00D84673">
        <w:rPr>
          <w:rFonts w:ascii="Times New Roman" w:hAnsi="Times New Roman"/>
          <w:b/>
          <w:sz w:val="24"/>
          <w:szCs w:val="24"/>
          <w:u w:val="single"/>
        </w:rPr>
        <w:t>. (X</w:t>
      </w:r>
      <w:r>
        <w:rPr>
          <w:rFonts w:ascii="Times New Roman" w:hAnsi="Times New Roman"/>
          <w:b/>
          <w:sz w:val="24"/>
          <w:szCs w:val="24"/>
          <w:u w:val="single"/>
        </w:rPr>
        <w:t>II</w:t>
      </w:r>
      <w:r w:rsidRPr="00D84673">
        <w:rPr>
          <w:rFonts w:ascii="Times New Roman" w:hAnsi="Times New Roman"/>
          <w:b/>
          <w:sz w:val="24"/>
          <w:szCs w:val="24"/>
          <w:u w:val="single"/>
        </w:rPr>
        <w:t xml:space="preserve">. </w:t>
      </w:r>
      <w:r w:rsidR="00F47FE3">
        <w:rPr>
          <w:rFonts w:ascii="Times New Roman" w:hAnsi="Times New Roman"/>
          <w:b/>
          <w:sz w:val="24"/>
          <w:szCs w:val="24"/>
          <w:u w:val="single"/>
        </w:rPr>
        <w:t>11</w:t>
      </w:r>
      <w:r w:rsidRPr="00D84673">
        <w:rPr>
          <w:rFonts w:ascii="Times New Roman" w:hAnsi="Times New Roman"/>
          <w:b/>
          <w:sz w:val="24"/>
          <w:szCs w:val="24"/>
          <w:u w:val="single"/>
        </w:rPr>
        <w:t>.) határozata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Budapest Főváros VII. kerület Erzsébetváros Önkormányzatának Szociálpolitikai Kerekasztala beszámolója elfogadásáról</w:t>
      </w:r>
    </w:p>
    <w:p w14:paraId="6301F0EC" w14:textId="77777777" w:rsidR="00E90C5E" w:rsidRDefault="00E90C5E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C84762F" w14:textId="77777777" w:rsidR="00E90C5E" w:rsidRDefault="00633ABC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021DE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3C576D" w:rsidRPr="001021DE">
        <w:rPr>
          <w:rFonts w:ascii="Times New Roman" w:hAnsi="Times New Roman"/>
          <w:sz w:val="24"/>
          <w:szCs w:val="24"/>
        </w:rPr>
        <w:t>ának</w:t>
      </w:r>
      <w:r w:rsidRPr="001021DE">
        <w:rPr>
          <w:rFonts w:ascii="Times New Roman" w:hAnsi="Times New Roman"/>
          <w:sz w:val="24"/>
          <w:szCs w:val="24"/>
        </w:rPr>
        <w:t xml:space="preserve"> Képviselő-testülete úgy dönt</w:t>
      </w:r>
      <w:r w:rsidRPr="003C576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hogy elfogadja </w:t>
      </w:r>
      <w:r w:rsidRPr="00721AE7">
        <w:rPr>
          <w:rFonts w:ascii="Times New Roman" w:hAnsi="Times New Roman"/>
          <w:sz w:val="24"/>
          <w:szCs w:val="24"/>
        </w:rPr>
        <w:t>Budapest Főváros VII. kerület Erzsébetváros Önkormányzatának Szociálpolitikai Kerekasztala beszámolój</w:t>
      </w:r>
      <w:r w:rsidR="001021DE">
        <w:rPr>
          <w:rFonts w:ascii="Times New Roman" w:hAnsi="Times New Roman"/>
          <w:sz w:val="24"/>
          <w:szCs w:val="24"/>
        </w:rPr>
        <w:t xml:space="preserve">át a határozati javaslat </w:t>
      </w:r>
      <w:r w:rsidRPr="001021DE">
        <w:rPr>
          <w:rFonts w:ascii="Times New Roman" w:hAnsi="Times New Roman"/>
          <w:sz w:val="24"/>
          <w:szCs w:val="24"/>
        </w:rPr>
        <w:t>mellékletében</w:t>
      </w:r>
      <w:r>
        <w:rPr>
          <w:rFonts w:ascii="Times New Roman" w:hAnsi="Times New Roman"/>
          <w:sz w:val="24"/>
          <w:szCs w:val="24"/>
        </w:rPr>
        <w:t xml:space="preserve"> szereplő jegyzőkönyv szerinti tartalommal.</w:t>
      </w:r>
    </w:p>
    <w:p w14:paraId="60B6CADB" w14:textId="77777777" w:rsidR="00E90C5E" w:rsidRPr="00D84673" w:rsidRDefault="00E90C5E" w:rsidP="00E90C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F910EF8" w14:textId="77777777" w:rsidR="00E90C5E" w:rsidRPr="00D84673" w:rsidRDefault="00633ABC" w:rsidP="00E90C5E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84673">
        <w:rPr>
          <w:rFonts w:ascii="Times New Roman" w:hAnsi="Times New Roman"/>
          <w:b/>
          <w:sz w:val="24"/>
          <w:szCs w:val="24"/>
          <w:u w:val="single"/>
        </w:rPr>
        <w:t>Felelős:</w:t>
      </w:r>
      <w:r w:rsidRPr="00D8467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84673">
        <w:rPr>
          <w:rFonts w:ascii="Times New Roman" w:hAnsi="Times New Roman"/>
          <w:sz w:val="24"/>
          <w:szCs w:val="24"/>
        </w:rPr>
        <w:t>Niedermüller</w:t>
      </w:r>
      <w:proofErr w:type="spellEnd"/>
      <w:r w:rsidRPr="00D84673">
        <w:rPr>
          <w:rFonts w:ascii="Times New Roman" w:hAnsi="Times New Roman"/>
          <w:sz w:val="24"/>
          <w:szCs w:val="24"/>
        </w:rPr>
        <w:t xml:space="preserve"> Péter</w:t>
      </w:r>
    </w:p>
    <w:p w14:paraId="5AF83102" w14:textId="77777777" w:rsidR="00E90C5E" w:rsidRPr="00D84673" w:rsidRDefault="00633ABC" w:rsidP="00E90C5E">
      <w:p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D84673">
        <w:rPr>
          <w:rFonts w:ascii="Times New Roman" w:hAnsi="Times New Roman"/>
          <w:b/>
          <w:sz w:val="24"/>
          <w:szCs w:val="24"/>
          <w:u w:val="single"/>
        </w:rPr>
        <w:t>Határidő:</w:t>
      </w:r>
      <w:r w:rsidRPr="00D84673">
        <w:rPr>
          <w:rFonts w:ascii="Times New Roman" w:hAnsi="Times New Roman"/>
          <w:sz w:val="24"/>
          <w:szCs w:val="24"/>
        </w:rPr>
        <w:t xml:space="preserve"> </w:t>
      </w:r>
      <w:r w:rsidR="00F47FE3">
        <w:rPr>
          <w:rFonts w:ascii="Times New Roman" w:hAnsi="Times New Roman"/>
          <w:sz w:val="24"/>
          <w:szCs w:val="24"/>
        </w:rPr>
        <w:t>2024</w:t>
      </w:r>
      <w:r w:rsidR="002A3B30">
        <w:rPr>
          <w:rFonts w:ascii="Times New Roman" w:hAnsi="Times New Roman"/>
          <w:sz w:val="24"/>
          <w:szCs w:val="24"/>
        </w:rPr>
        <w:t>. december 11</w:t>
      </w:r>
      <w:r>
        <w:rPr>
          <w:rFonts w:ascii="Times New Roman" w:hAnsi="Times New Roman"/>
          <w:sz w:val="24"/>
          <w:szCs w:val="24"/>
        </w:rPr>
        <w:t>.</w:t>
      </w:r>
    </w:p>
    <w:p w14:paraId="7E7D0FA9" w14:textId="77777777" w:rsidR="00E90C5E" w:rsidRPr="00D84673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14:paraId="1ECEC2DA" w14:textId="77777777" w:rsidR="00E90C5E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14:paraId="710D2410" w14:textId="77777777" w:rsidR="00E90C5E" w:rsidRPr="00D84673" w:rsidRDefault="00633ABC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 xml:space="preserve">Budapest, 2024. november </w:t>
      </w:r>
      <w:r w:rsidR="00967A52">
        <w:rPr>
          <w:rFonts w:ascii="Times New Roman" w:eastAsia="Calibri" w:hAnsi="Times New Roman"/>
          <w:sz w:val="24"/>
          <w:szCs w:val="24"/>
          <w:lang w:eastAsia="ar-SA"/>
        </w:rPr>
        <w:t>21.</w:t>
      </w:r>
    </w:p>
    <w:p w14:paraId="202D5E12" w14:textId="77777777" w:rsidR="00E90C5E" w:rsidRPr="00D84673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14:paraId="077E8D84" w14:textId="77777777" w:rsidR="00E90C5E" w:rsidRPr="00D84673" w:rsidRDefault="00E90C5E" w:rsidP="00E90C5E">
      <w:pPr>
        <w:suppressAutoHyphens/>
        <w:spacing w:after="0" w:line="240" w:lineRule="auto"/>
        <w:rPr>
          <w:rFonts w:ascii="Times New Roman" w:eastAsia="Calibri" w:hAnsi="Times New Roman"/>
          <w:sz w:val="24"/>
          <w:szCs w:val="24"/>
          <w:lang w:eastAsia="ar-SA"/>
        </w:rPr>
      </w:pPr>
    </w:p>
    <w:p w14:paraId="1D07C48A" w14:textId="77777777" w:rsidR="00E90C5E" w:rsidRPr="00D84673" w:rsidRDefault="00633ABC" w:rsidP="00E90C5E">
      <w:pPr>
        <w:suppressAutoHyphens/>
        <w:spacing w:after="0" w:line="240" w:lineRule="auto"/>
        <w:ind w:left="5652" w:firstLine="720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Dr. Kispál Tibor</w:t>
      </w:r>
    </w:p>
    <w:p w14:paraId="4E0BB5D4" w14:textId="77777777" w:rsidR="00E90C5E" w:rsidRPr="00D84673" w:rsidRDefault="00633ABC" w:rsidP="00E90C5E">
      <w:pPr>
        <w:suppressAutoHyphens/>
        <w:spacing w:after="0" w:line="240" w:lineRule="auto"/>
        <w:ind w:left="6372"/>
        <w:rPr>
          <w:rFonts w:ascii="Times New Roman" w:eastAsia="Calibri" w:hAnsi="Times New Roman"/>
          <w:sz w:val="24"/>
          <w:szCs w:val="24"/>
          <w:lang w:eastAsia="ar-SA"/>
        </w:rPr>
      </w:pPr>
      <w:r w:rsidRPr="00D84673">
        <w:rPr>
          <w:rFonts w:ascii="Times New Roman" w:eastAsia="Calibri" w:hAnsi="Times New Roman"/>
          <w:sz w:val="24"/>
          <w:szCs w:val="24"/>
          <w:lang w:eastAsia="ar-SA"/>
        </w:rPr>
        <w:t xml:space="preserve"> </w:t>
      </w:r>
      <w:proofErr w:type="gramStart"/>
      <w:r>
        <w:rPr>
          <w:rFonts w:ascii="Times New Roman" w:eastAsia="Calibri" w:hAnsi="Times New Roman"/>
          <w:sz w:val="24"/>
          <w:szCs w:val="24"/>
          <w:lang w:eastAsia="ar-SA"/>
        </w:rPr>
        <w:t>al</w:t>
      </w:r>
      <w:r w:rsidRPr="00D84673">
        <w:rPr>
          <w:rFonts w:ascii="Times New Roman" w:eastAsia="Calibri" w:hAnsi="Times New Roman"/>
          <w:sz w:val="24"/>
          <w:szCs w:val="24"/>
          <w:lang w:eastAsia="ar-SA"/>
        </w:rPr>
        <w:t>polgármester</w:t>
      </w:r>
      <w:proofErr w:type="gramEnd"/>
    </w:p>
    <w:p w14:paraId="100B0D59" w14:textId="77777777" w:rsidR="00E90C5E" w:rsidRPr="00E6751C" w:rsidRDefault="00633ABC" w:rsidP="00E90C5E">
      <w:pPr>
        <w:suppressAutoHyphens/>
        <w:spacing w:after="0"/>
        <w:rPr>
          <w:rFonts w:ascii="Times New Roman" w:eastAsia="Calibri" w:hAnsi="Times New Roman"/>
          <w:sz w:val="24"/>
          <w:szCs w:val="24"/>
          <w:u w:val="single"/>
          <w:lang w:eastAsia="ar-SA"/>
        </w:rPr>
      </w:pPr>
      <w:r w:rsidRPr="00E6751C">
        <w:rPr>
          <w:rFonts w:ascii="Times New Roman" w:eastAsia="Calibri" w:hAnsi="Times New Roman"/>
          <w:sz w:val="24"/>
          <w:szCs w:val="24"/>
          <w:u w:val="single"/>
          <w:lang w:eastAsia="ar-SA"/>
        </w:rPr>
        <w:t>Előterjesztés mellékletei:</w:t>
      </w:r>
    </w:p>
    <w:p w14:paraId="130BBED7" w14:textId="77777777" w:rsidR="00E90C5E" w:rsidRDefault="00633ABC" w:rsidP="00CB445E">
      <w:pPr>
        <w:suppressAutoHyphens/>
        <w:spacing w:after="0"/>
        <w:ind w:left="426"/>
        <w:rPr>
          <w:rFonts w:ascii="Times New Roman" w:eastAsia="Calibri" w:hAnsi="Times New Roman"/>
          <w:sz w:val="24"/>
          <w:szCs w:val="24"/>
          <w:lang w:eastAsia="ar-SA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1. melléklet: Meghívó</w:t>
      </w:r>
    </w:p>
    <w:p w14:paraId="44A4F7BA" w14:textId="77777777" w:rsidR="00E90C5E" w:rsidRPr="00695634" w:rsidRDefault="00633ABC" w:rsidP="00CB445E">
      <w:pPr>
        <w:pStyle w:val="Listaszerbekezds"/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1. napiren</w:t>
      </w:r>
      <w:r w:rsidR="002367FB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di pont keretében tartott prezentáció</w:t>
      </w:r>
    </w:p>
    <w:p w14:paraId="07C06833" w14:textId="77777777" w:rsidR="00E90C5E" w:rsidRPr="00695634" w:rsidRDefault="00633ABC" w:rsidP="00CB445E">
      <w:pPr>
        <w:pStyle w:val="Listaszerbekezds"/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2. napirendi pont keretében tartott prezen</w:t>
      </w:r>
      <w:r w:rsidR="00B66A3B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t</w:t>
      </w: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áció</w:t>
      </w:r>
    </w:p>
    <w:p w14:paraId="7B6A26E5" w14:textId="77777777" w:rsidR="00E90C5E" w:rsidRPr="00695634" w:rsidRDefault="00633ABC" w:rsidP="00CB445E">
      <w:pPr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3. napirendi pont keretében tartott prezentáció</w:t>
      </w:r>
    </w:p>
    <w:p w14:paraId="32630C23" w14:textId="77777777" w:rsidR="00E90C5E" w:rsidRPr="00695634" w:rsidRDefault="00633ABC" w:rsidP="00CB445E">
      <w:pPr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4. napirendi pont keretében tartott prezentáció</w:t>
      </w:r>
    </w:p>
    <w:p w14:paraId="1CD578C1" w14:textId="77777777" w:rsidR="002367FB" w:rsidRPr="00695634" w:rsidRDefault="00633ABC" w:rsidP="002367FB">
      <w:pPr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5</w:t>
      </w:r>
      <w:r w:rsidR="00E90C5E"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. napirendi pont keretében tartott prezentáció</w:t>
      </w:r>
    </w:p>
    <w:p w14:paraId="44863604" w14:textId="77777777" w:rsidR="002367FB" w:rsidRPr="00695634" w:rsidRDefault="00633ABC" w:rsidP="002367FB">
      <w:pPr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6. napirendi pont keretében tartott prezentáció</w:t>
      </w:r>
    </w:p>
    <w:p w14:paraId="6BD3103E" w14:textId="77777777" w:rsidR="002367FB" w:rsidRDefault="00633ABC" w:rsidP="002367FB">
      <w:pPr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r w:rsidRPr="00695634"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melléklet: 7. napirendi pont keretében tartott prezentáció</w:t>
      </w:r>
    </w:p>
    <w:p w14:paraId="1B22FDBB" w14:textId="6A7F1F2E" w:rsidR="001D5B82" w:rsidRDefault="001D5B82" w:rsidP="002367FB">
      <w:pPr>
        <w:numPr>
          <w:ilvl w:val="0"/>
          <w:numId w:val="22"/>
        </w:numPr>
        <w:suppressAutoHyphens/>
        <w:spacing w:after="0"/>
        <w:ind w:left="709" w:hanging="283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proofErr w:type="spellStart"/>
      <w:r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melleklet</w:t>
      </w:r>
      <w:proofErr w:type="spellEnd"/>
      <w:r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  <w:t>: Szociálpolitikai Kerekasztal ügyrendje</w:t>
      </w:r>
    </w:p>
    <w:p w14:paraId="29DC2046" w14:textId="77777777" w:rsidR="005613E4" w:rsidRPr="00695634" w:rsidRDefault="005613E4" w:rsidP="005613E4">
      <w:pPr>
        <w:suppressAutoHyphens/>
        <w:spacing w:after="0"/>
        <w:ind w:left="709"/>
        <w:rPr>
          <w:rFonts w:ascii="Times New Roman" w:eastAsia="Calibri" w:hAnsi="Times New Roman"/>
          <w:color w:val="000000" w:themeColor="text1"/>
          <w:sz w:val="24"/>
          <w:szCs w:val="24"/>
          <w:lang w:eastAsia="ar-SA"/>
        </w:rPr>
      </w:pPr>
      <w:bookmarkStart w:id="3" w:name="_GoBack"/>
      <w:bookmarkEnd w:id="3"/>
    </w:p>
    <w:p w14:paraId="6D73C739" w14:textId="77777777" w:rsidR="0053172A" w:rsidRDefault="00633ABC" w:rsidP="0053172A">
      <w:pPr>
        <w:suppressAutoHyphens/>
        <w:spacing w:after="0"/>
        <w:rPr>
          <w:rFonts w:ascii="Times New Roman" w:eastAsia="Calibri" w:hAnsi="Times New Roman"/>
          <w:sz w:val="24"/>
          <w:szCs w:val="24"/>
          <w:u w:val="single"/>
          <w:lang w:eastAsia="ar-SA"/>
        </w:rPr>
      </w:pPr>
      <w:r w:rsidRPr="001021DE">
        <w:rPr>
          <w:rFonts w:ascii="Times New Roman" w:eastAsia="Calibri" w:hAnsi="Times New Roman"/>
          <w:sz w:val="24"/>
          <w:szCs w:val="24"/>
          <w:u w:val="single"/>
          <w:lang w:eastAsia="ar-SA"/>
        </w:rPr>
        <w:t>Határozati javaslat melléklete:</w:t>
      </w:r>
    </w:p>
    <w:p w14:paraId="2086F703" w14:textId="407FAB3D" w:rsidR="00EE2CF1" w:rsidRDefault="00633ABC" w:rsidP="005613E4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  <w:lang w:eastAsia="ar-SA"/>
        </w:rPr>
        <w:t>Jegyzőkönyv</w:t>
      </w:r>
      <w:bookmarkEnd w:id="0"/>
    </w:p>
    <w:sectPr w:rsidR="00EE2CF1" w:rsidSect="002E351E">
      <w:footerReference w:type="default" r:id="rId9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6AAAEF" w14:textId="77777777" w:rsidR="00C818E0" w:rsidRDefault="00C818E0">
      <w:pPr>
        <w:spacing w:after="0" w:line="240" w:lineRule="auto"/>
      </w:pPr>
      <w:r>
        <w:separator/>
      </w:r>
    </w:p>
  </w:endnote>
  <w:endnote w:type="continuationSeparator" w:id="0">
    <w:p w14:paraId="3AB9B0D1" w14:textId="77777777" w:rsidR="00C818E0" w:rsidRDefault="00C818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EF6B0" w14:textId="3B12E2ED" w:rsidR="001A6BFA" w:rsidRPr="001C6C88" w:rsidRDefault="00633AB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613E4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025A9C47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5CC957" w14:textId="77777777" w:rsidR="00C818E0" w:rsidRDefault="00C818E0">
      <w:pPr>
        <w:spacing w:after="0" w:line="240" w:lineRule="auto"/>
      </w:pPr>
      <w:r>
        <w:separator/>
      </w:r>
    </w:p>
  </w:footnote>
  <w:footnote w:type="continuationSeparator" w:id="0">
    <w:p w14:paraId="28CA9066" w14:textId="77777777" w:rsidR="00C818E0" w:rsidRDefault="00C818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482AC2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112EB3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962E33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42D37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288E7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D64FB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266217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122A4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A94BD0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1C5A333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5A866E" w:tentative="1">
      <w:start w:val="1"/>
      <w:numFmt w:val="lowerLetter"/>
      <w:lvlText w:val="%2."/>
      <w:lvlJc w:val="left"/>
      <w:pPr>
        <w:ind w:left="1440" w:hanging="360"/>
      </w:pPr>
    </w:lvl>
    <w:lvl w:ilvl="2" w:tplc="89F4D374" w:tentative="1">
      <w:start w:val="1"/>
      <w:numFmt w:val="lowerRoman"/>
      <w:lvlText w:val="%3."/>
      <w:lvlJc w:val="right"/>
      <w:pPr>
        <w:ind w:left="2160" w:hanging="180"/>
      </w:pPr>
    </w:lvl>
    <w:lvl w:ilvl="3" w:tplc="89180068" w:tentative="1">
      <w:start w:val="1"/>
      <w:numFmt w:val="decimal"/>
      <w:lvlText w:val="%4."/>
      <w:lvlJc w:val="left"/>
      <w:pPr>
        <w:ind w:left="2880" w:hanging="360"/>
      </w:pPr>
    </w:lvl>
    <w:lvl w:ilvl="4" w:tplc="0C0C930C" w:tentative="1">
      <w:start w:val="1"/>
      <w:numFmt w:val="lowerLetter"/>
      <w:lvlText w:val="%5."/>
      <w:lvlJc w:val="left"/>
      <w:pPr>
        <w:ind w:left="3600" w:hanging="360"/>
      </w:pPr>
    </w:lvl>
    <w:lvl w:ilvl="5" w:tplc="BC56B274" w:tentative="1">
      <w:start w:val="1"/>
      <w:numFmt w:val="lowerRoman"/>
      <w:lvlText w:val="%6."/>
      <w:lvlJc w:val="right"/>
      <w:pPr>
        <w:ind w:left="4320" w:hanging="180"/>
      </w:pPr>
    </w:lvl>
    <w:lvl w:ilvl="6" w:tplc="8D7EA4F8" w:tentative="1">
      <w:start w:val="1"/>
      <w:numFmt w:val="decimal"/>
      <w:lvlText w:val="%7."/>
      <w:lvlJc w:val="left"/>
      <w:pPr>
        <w:ind w:left="5040" w:hanging="360"/>
      </w:pPr>
    </w:lvl>
    <w:lvl w:ilvl="7" w:tplc="58A0875A" w:tentative="1">
      <w:start w:val="1"/>
      <w:numFmt w:val="lowerLetter"/>
      <w:lvlText w:val="%8."/>
      <w:lvlJc w:val="left"/>
      <w:pPr>
        <w:ind w:left="5760" w:hanging="360"/>
      </w:pPr>
    </w:lvl>
    <w:lvl w:ilvl="8" w:tplc="050030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A94E8D7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744B50" w:tentative="1">
      <w:start w:val="1"/>
      <w:numFmt w:val="lowerLetter"/>
      <w:lvlText w:val="%2."/>
      <w:lvlJc w:val="left"/>
      <w:pPr>
        <w:ind w:left="1800" w:hanging="360"/>
      </w:pPr>
    </w:lvl>
    <w:lvl w:ilvl="2" w:tplc="C7B4DAE6" w:tentative="1">
      <w:start w:val="1"/>
      <w:numFmt w:val="lowerRoman"/>
      <w:lvlText w:val="%3."/>
      <w:lvlJc w:val="right"/>
      <w:pPr>
        <w:ind w:left="2520" w:hanging="180"/>
      </w:pPr>
    </w:lvl>
    <w:lvl w:ilvl="3" w:tplc="545E0FF0" w:tentative="1">
      <w:start w:val="1"/>
      <w:numFmt w:val="decimal"/>
      <w:lvlText w:val="%4."/>
      <w:lvlJc w:val="left"/>
      <w:pPr>
        <w:ind w:left="3240" w:hanging="360"/>
      </w:pPr>
    </w:lvl>
    <w:lvl w:ilvl="4" w:tplc="B64288FE" w:tentative="1">
      <w:start w:val="1"/>
      <w:numFmt w:val="lowerLetter"/>
      <w:lvlText w:val="%5."/>
      <w:lvlJc w:val="left"/>
      <w:pPr>
        <w:ind w:left="3960" w:hanging="360"/>
      </w:pPr>
    </w:lvl>
    <w:lvl w:ilvl="5" w:tplc="080AC132" w:tentative="1">
      <w:start w:val="1"/>
      <w:numFmt w:val="lowerRoman"/>
      <w:lvlText w:val="%6."/>
      <w:lvlJc w:val="right"/>
      <w:pPr>
        <w:ind w:left="4680" w:hanging="180"/>
      </w:pPr>
    </w:lvl>
    <w:lvl w:ilvl="6" w:tplc="2CB22C80" w:tentative="1">
      <w:start w:val="1"/>
      <w:numFmt w:val="decimal"/>
      <w:lvlText w:val="%7."/>
      <w:lvlJc w:val="left"/>
      <w:pPr>
        <w:ind w:left="5400" w:hanging="360"/>
      </w:pPr>
    </w:lvl>
    <w:lvl w:ilvl="7" w:tplc="A6DE0C2A" w:tentative="1">
      <w:start w:val="1"/>
      <w:numFmt w:val="lowerLetter"/>
      <w:lvlText w:val="%8."/>
      <w:lvlJc w:val="left"/>
      <w:pPr>
        <w:ind w:left="6120" w:hanging="360"/>
      </w:pPr>
    </w:lvl>
    <w:lvl w:ilvl="8" w:tplc="0CE27E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17EE1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3A653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CEA3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DE0C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23E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4685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0C549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4E27C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54E2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DAE085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F01A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DF8257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7C76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F83E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5EE5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C66E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9282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D439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CC94F99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B3A5740" w:tentative="1">
      <w:start w:val="1"/>
      <w:numFmt w:val="lowerLetter"/>
      <w:lvlText w:val="%2."/>
      <w:lvlJc w:val="left"/>
      <w:pPr>
        <w:ind w:left="1146" w:hanging="360"/>
      </w:pPr>
    </w:lvl>
    <w:lvl w:ilvl="2" w:tplc="A6407B70" w:tentative="1">
      <w:start w:val="1"/>
      <w:numFmt w:val="lowerRoman"/>
      <w:lvlText w:val="%3."/>
      <w:lvlJc w:val="right"/>
      <w:pPr>
        <w:ind w:left="1866" w:hanging="180"/>
      </w:pPr>
    </w:lvl>
    <w:lvl w:ilvl="3" w:tplc="0EDEB066" w:tentative="1">
      <w:start w:val="1"/>
      <w:numFmt w:val="decimal"/>
      <w:lvlText w:val="%4."/>
      <w:lvlJc w:val="left"/>
      <w:pPr>
        <w:ind w:left="2586" w:hanging="360"/>
      </w:pPr>
    </w:lvl>
    <w:lvl w:ilvl="4" w:tplc="D3805FE0" w:tentative="1">
      <w:start w:val="1"/>
      <w:numFmt w:val="lowerLetter"/>
      <w:lvlText w:val="%5."/>
      <w:lvlJc w:val="left"/>
      <w:pPr>
        <w:ind w:left="3306" w:hanging="360"/>
      </w:pPr>
    </w:lvl>
    <w:lvl w:ilvl="5" w:tplc="69CAF4A2" w:tentative="1">
      <w:start w:val="1"/>
      <w:numFmt w:val="lowerRoman"/>
      <w:lvlText w:val="%6."/>
      <w:lvlJc w:val="right"/>
      <w:pPr>
        <w:ind w:left="4026" w:hanging="180"/>
      </w:pPr>
    </w:lvl>
    <w:lvl w:ilvl="6" w:tplc="71EE54CA" w:tentative="1">
      <w:start w:val="1"/>
      <w:numFmt w:val="decimal"/>
      <w:lvlText w:val="%7."/>
      <w:lvlJc w:val="left"/>
      <w:pPr>
        <w:ind w:left="4746" w:hanging="360"/>
      </w:pPr>
    </w:lvl>
    <w:lvl w:ilvl="7" w:tplc="5D668F0A" w:tentative="1">
      <w:start w:val="1"/>
      <w:numFmt w:val="lowerLetter"/>
      <w:lvlText w:val="%8."/>
      <w:lvlJc w:val="left"/>
      <w:pPr>
        <w:ind w:left="5466" w:hanging="360"/>
      </w:pPr>
    </w:lvl>
    <w:lvl w:ilvl="8" w:tplc="183E7D94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568A4B2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37828BC" w:tentative="1">
      <w:start w:val="1"/>
      <w:numFmt w:val="lowerLetter"/>
      <w:lvlText w:val="%2."/>
      <w:lvlJc w:val="left"/>
      <w:pPr>
        <w:ind w:left="1440" w:hanging="360"/>
      </w:pPr>
    </w:lvl>
    <w:lvl w:ilvl="2" w:tplc="2F649DAE" w:tentative="1">
      <w:start w:val="1"/>
      <w:numFmt w:val="lowerRoman"/>
      <w:lvlText w:val="%3."/>
      <w:lvlJc w:val="right"/>
      <w:pPr>
        <w:ind w:left="2160" w:hanging="180"/>
      </w:pPr>
    </w:lvl>
    <w:lvl w:ilvl="3" w:tplc="8AEC0244" w:tentative="1">
      <w:start w:val="1"/>
      <w:numFmt w:val="decimal"/>
      <w:lvlText w:val="%4."/>
      <w:lvlJc w:val="left"/>
      <w:pPr>
        <w:ind w:left="2880" w:hanging="360"/>
      </w:pPr>
    </w:lvl>
    <w:lvl w:ilvl="4" w:tplc="43D23840" w:tentative="1">
      <w:start w:val="1"/>
      <w:numFmt w:val="lowerLetter"/>
      <w:lvlText w:val="%5."/>
      <w:lvlJc w:val="left"/>
      <w:pPr>
        <w:ind w:left="3600" w:hanging="360"/>
      </w:pPr>
    </w:lvl>
    <w:lvl w:ilvl="5" w:tplc="468CD33C" w:tentative="1">
      <w:start w:val="1"/>
      <w:numFmt w:val="lowerRoman"/>
      <w:lvlText w:val="%6."/>
      <w:lvlJc w:val="right"/>
      <w:pPr>
        <w:ind w:left="4320" w:hanging="180"/>
      </w:pPr>
    </w:lvl>
    <w:lvl w:ilvl="6" w:tplc="57329B8E" w:tentative="1">
      <w:start w:val="1"/>
      <w:numFmt w:val="decimal"/>
      <w:lvlText w:val="%7."/>
      <w:lvlJc w:val="left"/>
      <w:pPr>
        <w:ind w:left="5040" w:hanging="360"/>
      </w:pPr>
    </w:lvl>
    <w:lvl w:ilvl="7" w:tplc="3FA610FE" w:tentative="1">
      <w:start w:val="1"/>
      <w:numFmt w:val="lowerLetter"/>
      <w:lvlText w:val="%8."/>
      <w:lvlJc w:val="left"/>
      <w:pPr>
        <w:ind w:left="5760" w:hanging="360"/>
      </w:pPr>
    </w:lvl>
    <w:lvl w:ilvl="8" w:tplc="549A0C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7B5028D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232CD28A">
      <w:start w:val="1"/>
      <w:numFmt w:val="lowerLetter"/>
      <w:lvlText w:val="%2."/>
      <w:lvlJc w:val="left"/>
      <w:pPr>
        <w:ind w:left="1365" w:hanging="360"/>
      </w:pPr>
    </w:lvl>
    <w:lvl w:ilvl="2" w:tplc="86CA9AE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2546352A" w:tentative="1">
      <w:start w:val="1"/>
      <w:numFmt w:val="decimal"/>
      <w:lvlText w:val="%4."/>
      <w:lvlJc w:val="left"/>
      <w:pPr>
        <w:ind w:left="2805" w:hanging="360"/>
      </w:pPr>
    </w:lvl>
    <w:lvl w:ilvl="4" w:tplc="1ED2CEFC" w:tentative="1">
      <w:start w:val="1"/>
      <w:numFmt w:val="lowerLetter"/>
      <w:lvlText w:val="%5."/>
      <w:lvlJc w:val="left"/>
      <w:pPr>
        <w:ind w:left="3525" w:hanging="360"/>
      </w:pPr>
    </w:lvl>
    <w:lvl w:ilvl="5" w:tplc="271EF76A" w:tentative="1">
      <w:start w:val="1"/>
      <w:numFmt w:val="lowerRoman"/>
      <w:lvlText w:val="%6."/>
      <w:lvlJc w:val="right"/>
      <w:pPr>
        <w:ind w:left="4245" w:hanging="180"/>
      </w:pPr>
    </w:lvl>
    <w:lvl w:ilvl="6" w:tplc="4DC848DC" w:tentative="1">
      <w:start w:val="1"/>
      <w:numFmt w:val="decimal"/>
      <w:lvlText w:val="%7."/>
      <w:lvlJc w:val="left"/>
      <w:pPr>
        <w:ind w:left="4965" w:hanging="360"/>
      </w:pPr>
    </w:lvl>
    <w:lvl w:ilvl="7" w:tplc="B6323E38" w:tentative="1">
      <w:start w:val="1"/>
      <w:numFmt w:val="lowerLetter"/>
      <w:lvlText w:val="%8."/>
      <w:lvlJc w:val="left"/>
      <w:pPr>
        <w:ind w:left="5685" w:hanging="360"/>
      </w:pPr>
    </w:lvl>
    <w:lvl w:ilvl="8" w:tplc="5E5A3250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C0A6CB7"/>
    <w:multiLevelType w:val="hybridMultilevel"/>
    <w:tmpl w:val="2ED4CB8C"/>
    <w:lvl w:ilvl="0" w:tplc="8CA06D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6946D2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450A4F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00F8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ADE13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DA369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28C543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BBA844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8BD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566E5C"/>
    <w:multiLevelType w:val="hybridMultilevel"/>
    <w:tmpl w:val="2ED4CB8C"/>
    <w:lvl w:ilvl="0" w:tplc="EC82F5E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AD8BEC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5D20D5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B54FA6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35606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72A251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0BAC38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2A6048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E50909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3361010"/>
    <w:multiLevelType w:val="hybridMultilevel"/>
    <w:tmpl w:val="025A7DCA"/>
    <w:lvl w:ilvl="0" w:tplc="F1782C3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47426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02EA2C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8F0B6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DDA82A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5E6E6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E0B5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46DFA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D4A95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3" w15:restartNumberingAfterBreak="0">
    <w:nsid w:val="63627F64"/>
    <w:multiLevelType w:val="hybridMultilevel"/>
    <w:tmpl w:val="E6DAFA8C"/>
    <w:lvl w:ilvl="0" w:tplc="0C0C7AB2">
      <w:start w:val="1"/>
      <w:numFmt w:val="upperLetter"/>
      <w:lvlText w:val="%1."/>
      <w:lvlJc w:val="left"/>
      <w:pPr>
        <w:ind w:left="720" w:hanging="360"/>
      </w:pPr>
    </w:lvl>
    <w:lvl w:ilvl="1" w:tplc="81786FC2" w:tentative="1">
      <w:start w:val="1"/>
      <w:numFmt w:val="lowerLetter"/>
      <w:lvlText w:val="%2."/>
      <w:lvlJc w:val="left"/>
      <w:pPr>
        <w:ind w:left="1440" w:hanging="360"/>
      </w:pPr>
    </w:lvl>
    <w:lvl w:ilvl="2" w:tplc="DD580E64" w:tentative="1">
      <w:start w:val="1"/>
      <w:numFmt w:val="lowerRoman"/>
      <w:lvlText w:val="%3."/>
      <w:lvlJc w:val="right"/>
      <w:pPr>
        <w:ind w:left="2160" w:hanging="180"/>
      </w:pPr>
    </w:lvl>
    <w:lvl w:ilvl="3" w:tplc="9834B1D0" w:tentative="1">
      <w:start w:val="1"/>
      <w:numFmt w:val="decimal"/>
      <w:lvlText w:val="%4."/>
      <w:lvlJc w:val="left"/>
      <w:pPr>
        <w:ind w:left="2880" w:hanging="360"/>
      </w:pPr>
    </w:lvl>
    <w:lvl w:ilvl="4" w:tplc="0F12AC4E" w:tentative="1">
      <w:start w:val="1"/>
      <w:numFmt w:val="lowerLetter"/>
      <w:lvlText w:val="%5."/>
      <w:lvlJc w:val="left"/>
      <w:pPr>
        <w:ind w:left="3600" w:hanging="360"/>
      </w:pPr>
    </w:lvl>
    <w:lvl w:ilvl="5" w:tplc="C38EC032" w:tentative="1">
      <w:start w:val="1"/>
      <w:numFmt w:val="lowerRoman"/>
      <w:lvlText w:val="%6."/>
      <w:lvlJc w:val="right"/>
      <w:pPr>
        <w:ind w:left="4320" w:hanging="180"/>
      </w:pPr>
    </w:lvl>
    <w:lvl w:ilvl="6" w:tplc="DB90CBE8" w:tentative="1">
      <w:start w:val="1"/>
      <w:numFmt w:val="decimal"/>
      <w:lvlText w:val="%7."/>
      <w:lvlJc w:val="left"/>
      <w:pPr>
        <w:ind w:left="5040" w:hanging="360"/>
      </w:pPr>
    </w:lvl>
    <w:lvl w:ilvl="7" w:tplc="3A0C44F4" w:tentative="1">
      <w:start w:val="1"/>
      <w:numFmt w:val="lowerLetter"/>
      <w:lvlText w:val="%8."/>
      <w:lvlJc w:val="left"/>
      <w:pPr>
        <w:ind w:left="5760" w:hanging="360"/>
      </w:pPr>
    </w:lvl>
    <w:lvl w:ilvl="8" w:tplc="A92808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D57656"/>
    <w:multiLevelType w:val="hybridMultilevel"/>
    <w:tmpl w:val="8A94D85E"/>
    <w:lvl w:ilvl="0" w:tplc="08563D82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F80D12A" w:tentative="1">
      <w:start w:val="1"/>
      <w:numFmt w:val="lowerLetter"/>
      <w:lvlText w:val="%2."/>
      <w:lvlJc w:val="left"/>
      <w:pPr>
        <w:ind w:left="1800" w:hanging="360"/>
      </w:pPr>
    </w:lvl>
    <w:lvl w:ilvl="2" w:tplc="CB96D6D0" w:tentative="1">
      <w:start w:val="1"/>
      <w:numFmt w:val="lowerRoman"/>
      <w:lvlText w:val="%3."/>
      <w:lvlJc w:val="right"/>
      <w:pPr>
        <w:ind w:left="2520" w:hanging="180"/>
      </w:pPr>
    </w:lvl>
    <w:lvl w:ilvl="3" w:tplc="7EB2CF1C" w:tentative="1">
      <w:start w:val="1"/>
      <w:numFmt w:val="decimal"/>
      <w:lvlText w:val="%4."/>
      <w:lvlJc w:val="left"/>
      <w:pPr>
        <w:ind w:left="3240" w:hanging="360"/>
      </w:pPr>
    </w:lvl>
    <w:lvl w:ilvl="4" w:tplc="21065FC8" w:tentative="1">
      <w:start w:val="1"/>
      <w:numFmt w:val="lowerLetter"/>
      <w:lvlText w:val="%5."/>
      <w:lvlJc w:val="left"/>
      <w:pPr>
        <w:ind w:left="3960" w:hanging="360"/>
      </w:pPr>
    </w:lvl>
    <w:lvl w:ilvl="5" w:tplc="07129EC0" w:tentative="1">
      <w:start w:val="1"/>
      <w:numFmt w:val="lowerRoman"/>
      <w:lvlText w:val="%6."/>
      <w:lvlJc w:val="right"/>
      <w:pPr>
        <w:ind w:left="4680" w:hanging="180"/>
      </w:pPr>
    </w:lvl>
    <w:lvl w:ilvl="6" w:tplc="93A6ECAC" w:tentative="1">
      <w:start w:val="1"/>
      <w:numFmt w:val="decimal"/>
      <w:lvlText w:val="%7."/>
      <w:lvlJc w:val="left"/>
      <w:pPr>
        <w:ind w:left="5400" w:hanging="360"/>
      </w:pPr>
    </w:lvl>
    <w:lvl w:ilvl="7" w:tplc="17C41E10" w:tentative="1">
      <w:start w:val="1"/>
      <w:numFmt w:val="lowerLetter"/>
      <w:lvlText w:val="%8."/>
      <w:lvlJc w:val="left"/>
      <w:pPr>
        <w:ind w:left="6120" w:hanging="360"/>
      </w:pPr>
    </w:lvl>
    <w:lvl w:ilvl="8" w:tplc="8E0000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EB14AB"/>
    <w:multiLevelType w:val="hybridMultilevel"/>
    <w:tmpl w:val="12D85BB2"/>
    <w:lvl w:ilvl="0" w:tplc="61080E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014BE48" w:tentative="1">
      <w:start w:val="1"/>
      <w:numFmt w:val="lowerLetter"/>
      <w:lvlText w:val="%2."/>
      <w:lvlJc w:val="left"/>
      <w:pPr>
        <w:ind w:left="1440" w:hanging="360"/>
      </w:pPr>
    </w:lvl>
    <w:lvl w:ilvl="2" w:tplc="879E2CC6" w:tentative="1">
      <w:start w:val="1"/>
      <w:numFmt w:val="lowerRoman"/>
      <w:lvlText w:val="%3."/>
      <w:lvlJc w:val="right"/>
      <w:pPr>
        <w:ind w:left="2160" w:hanging="180"/>
      </w:pPr>
    </w:lvl>
    <w:lvl w:ilvl="3" w:tplc="F58A5294" w:tentative="1">
      <w:start w:val="1"/>
      <w:numFmt w:val="decimal"/>
      <w:lvlText w:val="%4."/>
      <w:lvlJc w:val="left"/>
      <w:pPr>
        <w:ind w:left="2880" w:hanging="360"/>
      </w:pPr>
    </w:lvl>
    <w:lvl w:ilvl="4" w:tplc="54DA9B6E" w:tentative="1">
      <w:start w:val="1"/>
      <w:numFmt w:val="lowerLetter"/>
      <w:lvlText w:val="%5."/>
      <w:lvlJc w:val="left"/>
      <w:pPr>
        <w:ind w:left="3600" w:hanging="360"/>
      </w:pPr>
    </w:lvl>
    <w:lvl w:ilvl="5" w:tplc="5B76565E" w:tentative="1">
      <w:start w:val="1"/>
      <w:numFmt w:val="lowerRoman"/>
      <w:lvlText w:val="%6."/>
      <w:lvlJc w:val="right"/>
      <w:pPr>
        <w:ind w:left="4320" w:hanging="180"/>
      </w:pPr>
    </w:lvl>
    <w:lvl w:ilvl="6" w:tplc="E30AA5E6" w:tentative="1">
      <w:start w:val="1"/>
      <w:numFmt w:val="decimal"/>
      <w:lvlText w:val="%7."/>
      <w:lvlJc w:val="left"/>
      <w:pPr>
        <w:ind w:left="5040" w:hanging="360"/>
      </w:pPr>
    </w:lvl>
    <w:lvl w:ilvl="7" w:tplc="E7900CA4" w:tentative="1">
      <w:start w:val="1"/>
      <w:numFmt w:val="lowerLetter"/>
      <w:lvlText w:val="%8."/>
      <w:lvlJc w:val="left"/>
      <w:pPr>
        <w:ind w:left="5760" w:hanging="360"/>
      </w:pPr>
    </w:lvl>
    <w:lvl w:ilvl="8" w:tplc="3222AFB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637C261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FDD8FC9A" w:tentative="1">
      <w:start w:val="1"/>
      <w:numFmt w:val="lowerLetter"/>
      <w:lvlText w:val="%2."/>
      <w:lvlJc w:val="left"/>
      <w:pPr>
        <w:ind w:left="1800" w:hanging="360"/>
      </w:pPr>
    </w:lvl>
    <w:lvl w:ilvl="2" w:tplc="388A695E" w:tentative="1">
      <w:start w:val="1"/>
      <w:numFmt w:val="lowerRoman"/>
      <w:lvlText w:val="%3."/>
      <w:lvlJc w:val="right"/>
      <w:pPr>
        <w:ind w:left="2520" w:hanging="180"/>
      </w:pPr>
    </w:lvl>
    <w:lvl w:ilvl="3" w:tplc="BC081D02" w:tentative="1">
      <w:start w:val="1"/>
      <w:numFmt w:val="decimal"/>
      <w:lvlText w:val="%4."/>
      <w:lvlJc w:val="left"/>
      <w:pPr>
        <w:ind w:left="3240" w:hanging="360"/>
      </w:pPr>
    </w:lvl>
    <w:lvl w:ilvl="4" w:tplc="18F6D480" w:tentative="1">
      <w:start w:val="1"/>
      <w:numFmt w:val="lowerLetter"/>
      <w:lvlText w:val="%5."/>
      <w:lvlJc w:val="left"/>
      <w:pPr>
        <w:ind w:left="3960" w:hanging="360"/>
      </w:pPr>
    </w:lvl>
    <w:lvl w:ilvl="5" w:tplc="AC9C52A0" w:tentative="1">
      <w:start w:val="1"/>
      <w:numFmt w:val="lowerRoman"/>
      <w:lvlText w:val="%6."/>
      <w:lvlJc w:val="right"/>
      <w:pPr>
        <w:ind w:left="4680" w:hanging="180"/>
      </w:pPr>
    </w:lvl>
    <w:lvl w:ilvl="6" w:tplc="47E0E382" w:tentative="1">
      <w:start w:val="1"/>
      <w:numFmt w:val="decimal"/>
      <w:lvlText w:val="%7."/>
      <w:lvlJc w:val="left"/>
      <w:pPr>
        <w:ind w:left="5400" w:hanging="360"/>
      </w:pPr>
    </w:lvl>
    <w:lvl w:ilvl="7" w:tplc="9B34C376" w:tentative="1">
      <w:start w:val="1"/>
      <w:numFmt w:val="lowerLetter"/>
      <w:lvlText w:val="%8."/>
      <w:lvlJc w:val="left"/>
      <w:pPr>
        <w:ind w:left="6120" w:hanging="360"/>
      </w:pPr>
    </w:lvl>
    <w:lvl w:ilvl="8" w:tplc="10CCBE1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D8908E2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9401B8" w:tentative="1">
      <w:start w:val="1"/>
      <w:numFmt w:val="lowerLetter"/>
      <w:lvlText w:val="%2."/>
      <w:lvlJc w:val="left"/>
      <w:pPr>
        <w:ind w:left="1440" w:hanging="360"/>
      </w:pPr>
    </w:lvl>
    <w:lvl w:ilvl="2" w:tplc="59D0E38C" w:tentative="1">
      <w:start w:val="1"/>
      <w:numFmt w:val="lowerRoman"/>
      <w:lvlText w:val="%3."/>
      <w:lvlJc w:val="right"/>
      <w:pPr>
        <w:ind w:left="2160" w:hanging="180"/>
      </w:pPr>
    </w:lvl>
    <w:lvl w:ilvl="3" w:tplc="F2646A52" w:tentative="1">
      <w:start w:val="1"/>
      <w:numFmt w:val="decimal"/>
      <w:lvlText w:val="%4."/>
      <w:lvlJc w:val="left"/>
      <w:pPr>
        <w:ind w:left="2880" w:hanging="360"/>
      </w:pPr>
    </w:lvl>
    <w:lvl w:ilvl="4" w:tplc="312A6B3C" w:tentative="1">
      <w:start w:val="1"/>
      <w:numFmt w:val="lowerLetter"/>
      <w:lvlText w:val="%5."/>
      <w:lvlJc w:val="left"/>
      <w:pPr>
        <w:ind w:left="3600" w:hanging="360"/>
      </w:pPr>
    </w:lvl>
    <w:lvl w:ilvl="5" w:tplc="369EB3CA" w:tentative="1">
      <w:start w:val="1"/>
      <w:numFmt w:val="lowerRoman"/>
      <w:lvlText w:val="%6."/>
      <w:lvlJc w:val="right"/>
      <w:pPr>
        <w:ind w:left="4320" w:hanging="180"/>
      </w:pPr>
    </w:lvl>
    <w:lvl w:ilvl="6" w:tplc="F416A88A" w:tentative="1">
      <w:start w:val="1"/>
      <w:numFmt w:val="decimal"/>
      <w:lvlText w:val="%7."/>
      <w:lvlJc w:val="left"/>
      <w:pPr>
        <w:ind w:left="5040" w:hanging="360"/>
      </w:pPr>
    </w:lvl>
    <w:lvl w:ilvl="7" w:tplc="3774C176" w:tentative="1">
      <w:start w:val="1"/>
      <w:numFmt w:val="lowerLetter"/>
      <w:lvlText w:val="%8."/>
      <w:lvlJc w:val="left"/>
      <w:pPr>
        <w:ind w:left="5760" w:hanging="360"/>
      </w:pPr>
    </w:lvl>
    <w:lvl w:ilvl="8" w:tplc="5D46B1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D9EDC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38276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DAEB21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8C2024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642C6D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140AA7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7A4A7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176DDD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ECE387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9A0659B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9A85E2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7274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A98C0C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7D0EC7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8AEEE4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52651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D5052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130330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09CC55A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C3AD01C" w:tentative="1">
      <w:start w:val="1"/>
      <w:numFmt w:val="lowerLetter"/>
      <w:lvlText w:val="%2."/>
      <w:lvlJc w:val="left"/>
      <w:pPr>
        <w:ind w:left="1440" w:hanging="360"/>
      </w:pPr>
    </w:lvl>
    <w:lvl w:ilvl="2" w:tplc="621C209A" w:tentative="1">
      <w:start w:val="1"/>
      <w:numFmt w:val="lowerRoman"/>
      <w:lvlText w:val="%3."/>
      <w:lvlJc w:val="right"/>
      <w:pPr>
        <w:ind w:left="2160" w:hanging="180"/>
      </w:pPr>
    </w:lvl>
    <w:lvl w:ilvl="3" w:tplc="235AB744" w:tentative="1">
      <w:start w:val="1"/>
      <w:numFmt w:val="decimal"/>
      <w:lvlText w:val="%4."/>
      <w:lvlJc w:val="left"/>
      <w:pPr>
        <w:ind w:left="2880" w:hanging="360"/>
      </w:pPr>
    </w:lvl>
    <w:lvl w:ilvl="4" w:tplc="47063CEA" w:tentative="1">
      <w:start w:val="1"/>
      <w:numFmt w:val="lowerLetter"/>
      <w:lvlText w:val="%5."/>
      <w:lvlJc w:val="left"/>
      <w:pPr>
        <w:ind w:left="3600" w:hanging="360"/>
      </w:pPr>
    </w:lvl>
    <w:lvl w:ilvl="5" w:tplc="64E6329E" w:tentative="1">
      <w:start w:val="1"/>
      <w:numFmt w:val="lowerRoman"/>
      <w:lvlText w:val="%6."/>
      <w:lvlJc w:val="right"/>
      <w:pPr>
        <w:ind w:left="4320" w:hanging="180"/>
      </w:pPr>
    </w:lvl>
    <w:lvl w:ilvl="6" w:tplc="68E6C1EA" w:tentative="1">
      <w:start w:val="1"/>
      <w:numFmt w:val="decimal"/>
      <w:lvlText w:val="%7."/>
      <w:lvlJc w:val="left"/>
      <w:pPr>
        <w:ind w:left="5040" w:hanging="360"/>
      </w:pPr>
    </w:lvl>
    <w:lvl w:ilvl="7" w:tplc="CBEA465A" w:tentative="1">
      <w:start w:val="1"/>
      <w:numFmt w:val="lowerLetter"/>
      <w:lvlText w:val="%8."/>
      <w:lvlJc w:val="left"/>
      <w:pPr>
        <w:ind w:left="5760" w:hanging="360"/>
      </w:pPr>
    </w:lvl>
    <w:lvl w:ilvl="8" w:tplc="469C36D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8"/>
  </w:num>
  <w:num w:numId="4">
    <w:abstractNumId w:val="19"/>
  </w:num>
  <w:num w:numId="5">
    <w:abstractNumId w:val="9"/>
  </w:num>
  <w:num w:numId="6">
    <w:abstractNumId w:val="0"/>
  </w:num>
  <w:num w:numId="7">
    <w:abstractNumId w:val="5"/>
  </w:num>
  <w:num w:numId="8">
    <w:abstractNumId w:val="6"/>
  </w:num>
  <w:num w:numId="9">
    <w:abstractNumId w:val="13"/>
  </w:num>
  <w:num w:numId="10">
    <w:abstractNumId w:val="11"/>
  </w:num>
  <w:num w:numId="11">
    <w:abstractNumId w:val="1"/>
  </w:num>
  <w:num w:numId="12">
    <w:abstractNumId w:val="17"/>
  </w:num>
  <w:num w:numId="13">
    <w:abstractNumId w:val="7"/>
  </w:num>
  <w:num w:numId="14">
    <w:abstractNumId w:val="20"/>
  </w:num>
  <w:num w:numId="15">
    <w:abstractNumId w:val="10"/>
  </w:num>
  <w:num w:numId="16">
    <w:abstractNumId w:val="8"/>
  </w:num>
  <w:num w:numId="17">
    <w:abstractNumId w:val="3"/>
  </w:num>
  <w:num w:numId="18">
    <w:abstractNumId w:val="21"/>
  </w:num>
  <w:num w:numId="19">
    <w:abstractNumId w:val="16"/>
  </w:num>
  <w:num w:numId="20">
    <w:abstractNumId w:val="2"/>
  </w:num>
  <w:num w:numId="21">
    <w:abstractNumId w:val="15"/>
  </w:num>
  <w:num w:numId="22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123F"/>
    <w:rsid w:val="00042481"/>
    <w:rsid w:val="00043A91"/>
    <w:rsid w:val="000465D3"/>
    <w:rsid w:val="000466AC"/>
    <w:rsid w:val="0005052B"/>
    <w:rsid w:val="00050662"/>
    <w:rsid w:val="00050DEB"/>
    <w:rsid w:val="00050F8A"/>
    <w:rsid w:val="000543B2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13B0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E7C41"/>
    <w:rsid w:val="000F3A6A"/>
    <w:rsid w:val="000F4AA2"/>
    <w:rsid w:val="000F4E54"/>
    <w:rsid w:val="000F54A0"/>
    <w:rsid w:val="001019D1"/>
    <w:rsid w:val="001021DE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76D02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A79DC"/>
    <w:rsid w:val="001B2A87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5B82"/>
    <w:rsid w:val="001D602A"/>
    <w:rsid w:val="001D7E78"/>
    <w:rsid w:val="001E48F0"/>
    <w:rsid w:val="001E669E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20271"/>
    <w:rsid w:val="00222C09"/>
    <w:rsid w:val="0022513A"/>
    <w:rsid w:val="00232243"/>
    <w:rsid w:val="002340C7"/>
    <w:rsid w:val="002349C6"/>
    <w:rsid w:val="00235128"/>
    <w:rsid w:val="0023583D"/>
    <w:rsid w:val="002367AC"/>
    <w:rsid w:val="002367FB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7753A"/>
    <w:rsid w:val="00281DF1"/>
    <w:rsid w:val="002824EB"/>
    <w:rsid w:val="002831B4"/>
    <w:rsid w:val="00290530"/>
    <w:rsid w:val="002913FA"/>
    <w:rsid w:val="00292F0F"/>
    <w:rsid w:val="00293B77"/>
    <w:rsid w:val="002962A9"/>
    <w:rsid w:val="00297ABF"/>
    <w:rsid w:val="002A0821"/>
    <w:rsid w:val="002A3B30"/>
    <w:rsid w:val="002A487D"/>
    <w:rsid w:val="002B460C"/>
    <w:rsid w:val="002B4659"/>
    <w:rsid w:val="002B57A9"/>
    <w:rsid w:val="002B69D8"/>
    <w:rsid w:val="002B6C1E"/>
    <w:rsid w:val="002B6F7F"/>
    <w:rsid w:val="002B71D3"/>
    <w:rsid w:val="002B7D92"/>
    <w:rsid w:val="002B7FAA"/>
    <w:rsid w:val="002C3F10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4204"/>
    <w:rsid w:val="003A5E06"/>
    <w:rsid w:val="003B0F37"/>
    <w:rsid w:val="003B0FDA"/>
    <w:rsid w:val="003B4AE9"/>
    <w:rsid w:val="003C576D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7A38"/>
    <w:rsid w:val="00491292"/>
    <w:rsid w:val="004933DA"/>
    <w:rsid w:val="00495093"/>
    <w:rsid w:val="004976CB"/>
    <w:rsid w:val="004A64BF"/>
    <w:rsid w:val="004A681A"/>
    <w:rsid w:val="004B3A43"/>
    <w:rsid w:val="004B6075"/>
    <w:rsid w:val="004C0111"/>
    <w:rsid w:val="004C6CC5"/>
    <w:rsid w:val="004D009C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72A"/>
    <w:rsid w:val="00531E1A"/>
    <w:rsid w:val="00531FDF"/>
    <w:rsid w:val="00532D54"/>
    <w:rsid w:val="0053412E"/>
    <w:rsid w:val="00540889"/>
    <w:rsid w:val="00542049"/>
    <w:rsid w:val="00552AE7"/>
    <w:rsid w:val="00553527"/>
    <w:rsid w:val="00554281"/>
    <w:rsid w:val="00554664"/>
    <w:rsid w:val="005613E4"/>
    <w:rsid w:val="005654A7"/>
    <w:rsid w:val="00571B62"/>
    <w:rsid w:val="00572C0B"/>
    <w:rsid w:val="00572C67"/>
    <w:rsid w:val="00572F33"/>
    <w:rsid w:val="00573810"/>
    <w:rsid w:val="0057457F"/>
    <w:rsid w:val="005778E2"/>
    <w:rsid w:val="00585456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23D"/>
    <w:rsid w:val="00633751"/>
    <w:rsid w:val="00633ABC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2FD9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5634"/>
    <w:rsid w:val="006965C7"/>
    <w:rsid w:val="006A070B"/>
    <w:rsid w:val="006A0A2A"/>
    <w:rsid w:val="006A608C"/>
    <w:rsid w:val="006A6BA1"/>
    <w:rsid w:val="006A6F43"/>
    <w:rsid w:val="006A7130"/>
    <w:rsid w:val="006B2ACB"/>
    <w:rsid w:val="006B3881"/>
    <w:rsid w:val="006B5C37"/>
    <w:rsid w:val="006C1A61"/>
    <w:rsid w:val="006C1C3F"/>
    <w:rsid w:val="006C256B"/>
    <w:rsid w:val="006C68A0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52D6"/>
    <w:rsid w:val="00720212"/>
    <w:rsid w:val="0072152D"/>
    <w:rsid w:val="00721AE7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33E1"/>
    <w:rsid w:val="007A3649"/>
    <w:rsid w:val="007A3ECF"/>
    <w:rsid w:val="007A7583"/>
    <w:rsid w:val="007B13DA"/>
    <w:rsid w:val="007C523A"/>
    <w:rsid w:val="007C688C"/>
    <w:rsid w:val="007D0968"/>
    <w:rsid w:val="007D46C0"/>
    <w:rsid w:val="007E1CDA"/>
    <w:rsid w:val="007E4249"/>
    <w:rsid w:val="007F0116"/>
    <w:rsid w:val="007F2FCC"/>
    <w:rsid w:val="0080022F"/>
    <w:rsid w:val="00805EA6"/>
    <w:rsid w:val="00807F3C"/>
    <w:rsid w:val="00812951"/>
    <w:rsid w:val="00813491"/>
    <w:rsid w:val="00814AFE"/>
    <w:rsid w:val="00815911"/>
    <w:rsid w:val="00815922"/>
    <w:rsid w:val="00822903"/>
    <w:rsid w:val="008326EB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32D5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67A5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0C13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4E8B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E90"/>
    <w:rsid w:val="00A67302"/>
    <w:rsid w:val="00A73C93"/>
    <w:rsid w:val="00A74E62"/>
    <w:rsid w:val="00A74E70"/>
    <w:rsid w:val="00A765ED"/>
    <w:rsid w:val="00A829A3"/>
    <w:rsid w:val="00A836A3"/>
    <w:rsid w:val="00A84A8F"/>
    <w:rsid w:val="00A86494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4D9"/>
    <w:rsid w:val="00AB68CC"/>
    <w:rsid w:val="00AC25B3"/>
    <w:rsid w:val="00AC30A5"/>
    <w:rsid w:val="00AC38C1"/>
    <w:rsid w:val="00AC5509"/>
    <w:rsid w:val="00AC5873"/>
    <w:rsid w:val="00AC6684"/>
    <w:rsid w:val="00AC7DD3"/>
    <w:rsid w:val="00AD0B7F"/>
    <w:rsid w:val="00AD1759"/>
    <w:rsid w:val="00AD7BC0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9EA"/>
    <w:rsid w:val="00B16E4B"/>
    <w:rsid w:val="00B3040A"/>
    <w:rsid w:val="00B31599"/>
    <w:rsid w:val="00B34813"/>
    <w:rsid w:val="00B44B99"/>
    <w:rsid w:val="00B46373"/>
    <w:rsid w:val="00B46908"/>
    <w:rsid w:val="00B5062B"/>
    <w:rsid w:val="00B52CF2"/>
    <w:rsid w:val="00B535E7"/>
    <w:rsid w:val="00B56FF4"/>
    <w:rsid w:val="00B61E06"/>
    <w:rsid w:val="00B6548B"/>
    <w:rsid w:val="00B66A3B"/>
    <w:rsid w:val="00B66D37"/>
    <w:rsid w:val="00B7041D"/>
    <w:rsid w:val="00B71C27"/>
    <w:rsid w:val="00B723CF"/>
    <w:rsid w:val="00B72937"/>
    <w:rsid w:val="00B73F91"/>
    <w:rsid w:val="00B74DD8"/>
    <w:rsid w:val="00B7674D"/>
    <w:rsid w:val="00B775C5"/>
    <w:rsid w:val="00B80AEA"/>
    <w:rsid w:val="00B81BD0"/>
    <w:rsid w:val="00B84244"/>
    <w:rsid w:val="00B844BE"/>
    <w:rsid w:val="00B8454E"/>
    <w:rsid w:val="00B90357"/>
    <w:rsid w:val="00B9041E"/>
    <w:rsid w:val="00B91790"/>
    <w:rsid w:val="00BA2880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7043"/>
    <w:rsid w:val="00C23333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7082F"/>
    <w:rsid w:val="00C767CF"/>
    <w:rsid w:val="00C805E8"/>
    <w:rsid w:val="00C815E6"/>
    <w:rsid w:val="00C818E0"/>
    <w:rsid w:val="00C82629"/>
    <w:rsid w:val="00C83427"/>
    <w:rsid w:val="00C83913"/>
    <w:rsid w:val="00C84795"/>
    <w:rsid w:val="00C87659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4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A83"/>
    <w:rsid w:val="00CE3439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CF7B3F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0620"/>
    <w:rsid w:val="00D533B0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673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6F8"/>
    <w:rsid w:val="00E53F19"/>
    <w:rsid w:val="00E55ECA"/>
    <w:rsid w:val="00E560AA"/>
    <w:rsid w:val="00E57513"/>
    <w:rsid w:val="00E654F0"/>
    <w:rsid w:val="00E6751C"/>
    <w:rsid w:val="00E70907"/>
    <w:rsid w:val="00E70BB9"/>
    <w:rsid w:val="00E751CD"/>
    <w:rsid w:val="00E77722"/>
    <w:rsid w:val="00E84B1F"/>
    <w:rsid w:val="00E85A9A"/>
    <w:rsid w:val="00E8739D"/>
    <w:rsid w:val="00E90C5E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A7BDD"/>
    <w:rsid w:val="00EB11F6"/>
    <w:rsid w:val="00EB1CCE"/>
    <w:rsid w:val="00EB2881"/>
    <w:rsid w:val="00EB33C9"/>
    <w:rsid w:val="00EB60EE"/>
    <w:rsid w:val="00EB6793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FE3"/>
    <w:rsid w:val="00F518BC"/>
    <w:rsid w:val="00F52BBC"/>
    <w:rsid w:val="00F52E69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142D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E03B9A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paragraph" w:customStyle="1" w:styleId="uj">
    <w:name w:val="uj"/>
    <w:basedOn w:val="Norml"/>
    <w:rsid w:val="00F47F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ighlighted">
    <w:name w:val="highlighted"/>
    <w:basedOn w:val="Bekezdsalapbettpusa"/>
    <w:rsid w:val="00F47FE3"/>
  </w:style>
  <w:style w:type="character" w:styleId="Jegyzethivatkozs">
    <w:name w:val="annotation reference"/>
    <w:basedOn w:val="Bekezdsalapbettpusa"/>
    <w:uiPriority w:val="99"/>
    <w:semiHidden/>
    <w:unhideWhenUsed/>
    <w:rsid w:val="002340C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340C7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340C7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340C7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2340C7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1993-3-00-0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5580E4-4D31-4902-8CF6-83952079D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1001</Words>
  <Characters>6908</Characters>
  <Application>Microsoft Office Word</Application>
  <DocSecurity>0</DocSecurity>
  <Lines>57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Bodzsár Tímea</cp:lastModifiedBy>
  <cp:revision>19</cp:revision>
  <cp:lastPrinted>2015-06-19T08:32:00Z</cp:lastPrinted>
  <dcterms:created xsi:type="dcterms:W3CDTF">2022-09-21T10:20:00Z</dcterms:created>
  <dcterms:modified xsi:type="dcterms:W3CDTF">2024-12-02T08:38:00Z</dcterms:modified>
</cp:coreProperties>
</file>